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EC6A1" w14:textId="77777777" w:rsidR="007A2CEC" w:rsidRDefault="007A2CEC" w:rsidP="007A2CEC">
      <w:pPr>
        <w:jc w:val="center"/>
      </w:pPr>
      <w:r>
        <w:rPr>
          <w:noProof/>
        </w:rPr>
        <w:drawing>
          <wp:inline distT="0" distB="0" distL="0" distR="0" wp14:anchorId="0A0475E5" wp14:editId="682B836B">
            <wp:extent cx="7152640" cy="3400184"/>
            <wp:effectExtent l="0" t="0" r="0" b="0"/>
            <wp:docPr id="1" name="Picture 1" descr="C:\Users\do\AppData\Local\Microsoft\Windows\INetCache\Content.MSO\D270AF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AppData\Local\Microsoft\Windows\INetCache\Content.MSO\D270AFA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8421" cy="3407686"/>
                    </a:xfrm>
                    <a:prstGeom prst="rect">
                      <a:avLst/>
                    </a:prstGeom>
                    <a:noFill/>
                    <a:ln>
                      <a:noFill/>
                    </a:ln>
                  </pic:spPr>
                </pic:pic>
              </a:graphicData>
            </a:graphic>
          </wp:inline>
        </w:drawing>
      </w:r>
    </w:p>
    <w:p w14:paraId="6316F031" w14:textId="77777777" w:rsidR="007A2CEC" w:rsidRPr="007A2CEC" w:rsidRDefault="007A2CEC" w:rsidP="007A2CEC"/>
    <w:p w14:paraId="0209829D" w14:textId="77777777" w:rsidR="007A2CEC" w:rsidRDefault="007A2CEC" w:rsidP="007A2CEC"/>
    <w:p w14:paraId="41E46959" w14:textId="77777777" w:rsidR="007A2CEC" w:rsidRDefault="007A2CEC" w:rsidP="007A2CEC">
      <w:pPr>
        <w:spacing w:after="147"/>
        <w:ind w:left="359"/>
        <w:jc w:val="center"/>
      </w:pPr>
      <w:r>
        <w:rPr>
          <w:b/>
          <w:sz w:val="48"/>
        </w:rPr>
        <w:t>School Development Plan Summary</w:t>
      </w:r>
    </w:p>
    <w:p w14:paraId="72AA4A88" w14:textId="77777777" w:rsidR="007A2CEC" w:rsidRDefault="007A2CEC" w:rsidP="007A2CEC">
      <w:pPr>
        <w:spacing w:after="0"/>
        <w:jc w:val="center"/>
        <w:rPr>
          <w:b/>
          <w:bCs/>
          <w:sz w:val="48"/>
          <w:szCs w:val="48"/>
        </w:rPr>
      </w:pPr>
      <w:r w:rsidRPr="54E28ECD">
        <w:rPr>
          <w:b/>
          <w:bCs/>
          <w:sz w:val="48"/>
          <w:szCs w:val="48"/>
        </w:rPr>
        <w:t>2022 – 2025</w:t>
      </w:r>
    </w:p>
    <w:p w14:paraId="09FA3407" w14:textId="77777777" w:rsidR="007A2CEC" w:rsidRDefault="007A2CEC" w:rsidP="007A2CEC">
      <w:pPr>
        <w:spacing w:after="0"/>
        <w:jc w:val="center"/>
      </w:pPr>
    </w:p>
    <w:p w14:paraId="5EAAA451" w14:textId="77777777" w:rsidR="007A2CEC" w:rsidRDefault="007A2CEC" w:rsidP="007A2CEC">
      <w:pPr>
        <w:spacing w:after="0"/>
        <w:jc w:val="center"/>
      </w:pPr>
    </w:p>
    <w:p w14:paraId="536EA4F8" w14:textId="77777777" w:rsidR="007A2CEC" w:rsidRDefault="007A2CEC" w:rsidP="007A2CEC">
      <w:pPr>
        <w:spacing w:after="0"/>
        <w:jc w:val="center"/>
      </w:pPr>
    </w:p>
    <w:p w14:paraId="56BBAD5C" w14:textId="77777777" w:rsidR="007A2CEC" w:rsidRDefault="007A2CEC">
      <w:r>
        <w:br w:type="page"/>
      </w:r>
    </w:p>
    <w:p w14:paraId="78F69881" w14:textId="77777777" w:rsidR="007A2CEC" w:rsidRDefault="007A2CEC" w:rsidP="007A2CEC">
      <w:pPr>
        <w:pBdr>
          <w:top w:val="nil"/>
          <w:left w:val="nil"/>
          <w:bottom w:val="nil"/>
          <w:right w:val="nil"/>
          <w:between w:val="nil"/>
        </w:pBdr>
        <w:tabs>
          <w:tab w:val="left" w:pos="8235"/>
        </w:tabs>
        <w:spacing w:after="0"/>
        <w:jc w:val="center"/>
        <w:rPr>
          <w:rFonts w:asciiTheme="majorHAnsi" w:eastAsia="Arial" w:hAnsiTheme="majorHAnsi" w:cstheme="majorHAnsi"/>
          <w:b/>
          <w:bCs/>
          <w:color w:val="000000" w:themeColor="text1"/>
          <w:sz w:val="24"/>
          <w:szCs w:val="24"/>
        </w:rPr>
      </w:pPr>
      <w:r w:rsidRPr="00934D2A">
        <w:rPr>
          <w:rFonts w:asciiTheme="majorHAnsi" w:eastAsia="Arial" w:hAnsiTheme="majorHAnsi" w:cstheme="majorHAnsi"/>
          <w:b/>
          <w:bCs/>
          <w:color w:val="000000" w:themeColor="text1"/>
          <w:sz w:val="24"/>
          <w:szCs w:val="24"/>
        </w:rPr>
        <w:lastRenderedPageBreak/>
        <w:t>Development of the School Improvement Plan</w:t>
      </w:r>
    </w:p>
    <w:p w14:paraId="27459742" w14:textId="77777777" w:rsidR="007A2CEC" w:rsidRDefault="007A2CEC" w:rsidP="007A2CEC">
      <w:pPr>
        <w:pBdr>
          <w:top w:val="nil"/>
          <w:left w:val="nil"/>
          <w:bottom w:val="nil"/>
          <w:right w:val="nil"/>
          <w:between w:val="nil"/>
        </w:pBdr>
        <w:tabs>
          <w:tab w:val="left" w:pos="8235"/>
        </w:tabs>
        <w:spacing w:after="0"/>
        <w:jc w:val="center"/>
        <w:rPr>
          <w:rFonts w:asciiTheme="majorHAnsi" w:eastAsia="Arial" w:hAnsiTheme="majorHAnsi" w:cstheme="majorHAnsi"/>
          <w:b/>
          <w:bCs/>
          <w:color w:val="000000" w:themeColor="text1"/>
          <w:sz w:val="24"/>
          <w:szCs w:val="24"/>
        </w:rPr>
      </w:pPr>
    </w:p>
    <w:p w14:paraId="33C88556" w14:textId="77777777" w:rsidR="007A2CEC" w:rsidRPr="00934D2A" w:rsidRDefault="007A2CEC" w:rsidP="007A2CEC">
      <w:pPr>
        <w:rPr>
          <w:rFonts w:asciiTheme="majorHAnsi" w:eastAsia="Arial" w:hAnsiTheme="majorHAnsi" w:cstheme="majorHAnsi"/>
          <w:color w:val="000000" w:themeColor="text1"/>
          <w:sz w:val="24"/>
          <w:szCs w:val="24"/>
        </w:rPr>
      </w:pPr>
      <w:r w:rsidRPr="00934D2A">
        <w:rPr>
          <w:rFonts w:asciiTheme="majorHAnsi" w:eastAsia="Arial" w:hAnsiTheme="majorHAnsi" w:cstheme="majorHAnsi"/>
          <w:color w:val="000000" w:themeColor="text1"/>
          <w:sz w:val="24"/>
          <w:szCs w:val="24"/>
        </w:rPr>
        <w:t xml:space="preserve">This document is based on </w:t>
      </w:r>
      <w:r w:rsidRPr="00934D2A">
        <w:rPr>
          <w:rFonts w:asciiTheme="majorHAnsi" w:eastAsia="Arial" w:hAnsiTheme="majorHAnsi" w:cstheme="majorHAnsi"/>
          <w:color w:val="1F1F1F"/>
          <w:sz w:val="24"/>
          <w:szCs w:val="24"/>
        </w:rPr>
        <w:t xml:space="preserve">School improvement guidance: </w:t>
      </w:r>
      <w:hyperlink r:id="rId12" w:anchor="improvement-priorities-and-school-development-plan:-expectations-for-schools,-local-authorities-and-regional-consortia">
        <w:r w:rsidRPr="00934D2A">
          <w:rPr>
            <w:rStyle w:val="Hyperlink"/>
            <w:rFonts w:asciiTheme="majorHAnsi" w:eastAsia="Arial" w:hAnsiTheme="majorHAnsi" w:cstheme="majorHAnsi"/>
            <w:color w:val="1F1F1F"/>
            <w:sz w:val="24"/>
            <w:szCs w:val="24"/>
          </w:rPr>
          <w:t>framework for evaluation, improvement and accountability</w:t>
        </w:r>
      </w:hyperlink>
    </w:p>
    <w:p w14:paraId="2EAFFD39" w14:textId="77777777" w:rsidR="007A2CEC" w:rsidRPr="00934D2A" w:rsidRDefault="007A2CEC" w:rsidP="007A2CEC">
      <w:pPr>
        <w:pBdr>
          <w:top w:val="nil"/>
          <w:left w:val="nil"/>
          <w:bottom w:val="nil"/>
          <w:right w:val="nil"/>
          <w:between w:val="nil"/>
        </w:pBdr>
        <w:tabs>
          <w:tab w:val="left" w:pos="8235"/>
        </w:tabs>
        <w:spacing w:after="0" w:line="240" w:lineRule="auto"/>
        <w:rPr>
          <w:rFonts w:asciiTheme="majorHAnsi" w:eastAsia="Arial" w:hAnsiTheme="majorHAnsi" w:cstheme="majorHAnsi"/>
          <w:sz w:val="24"/>
          <w:szCs w:val="24"/>
        </w:rPr>
      </w:pPr>
      <w:r w:rsidRPr="00934D2A">
        <w:rPr>
          <w:rFonts w:asciiTheme="majorHAnsi" w:eastAsia="Arial" w:hAnsiTheme="majorHAnsi" w:cstheme="majorHAnsi"/>
          <w:color w:val="000000" w:themeColor="text1"/>
          <w:sz w:val="24"/>
          <w:szCs w:val="24"/>
        </w:rPr>
        <w:t>This document arises from the full school Self Evaluation Review (SER) document summer 2022.</w:t>
      </w:r>
    </w:p>
    <w:p w14:paraId="30924A66" w14:textId="77777777" w:rsidR="007A2CEC" w:rsidRDefault="007A2CEC" w:rsidP="007A2CEC">
      <w:pPr>
        <w:pBdr>
          <w:top w:val="nil"/>
          <w:left w:val="nil"/>
          <w:bottom w:val="nil"/>
          <w:right w:val="nil"/>
          <w:between w:val="nil"/>
        </w:pBdr>
        <w:tabs>
          <w:tab w:val="left" w:pos="8235"/>
        </w:tabs>
        <w:spacing w:after="0" w:line="240" w:lineRule="auto"/>
        <w:rPr>
          <w:rFonts w:asciiTheme="majorHAnsi" w:eastAsia="Arial" w:hAnsiTheme="majorHAnsi" w:cstheme="majorHAnsi"/>
          <w:color w:val="000000" w:themeColor="text1"/>
          <w:sz w:val="24"/>
          <w:szCs w:val="24"/>
        </w:rPr>
      </w:pPr>
    </w:p>
    <w:p w14:paraId="773D0AF6" w14:textId="77777777" w:rsidR="007A2CEC" w:rsidRDefault="007A2CEC" w:rsidP="007A2CEC">
      <w:pPr>
        <w:pBdr>
          <w:top w:val="nil"/>
          <w:left w:val="nil"/>
          <w:bottom w:val="nil"/>
          <w:right w:val="nil"/>
          <w:between w:val="nil"/>
        </w:pBdr>
        <w:tabs>
          <w:tab w:val="left" w:pos="8235"/>
        </w:tabs>
        <w:spacing w:after="0" w:line="240" w:lineRule="auto"/>
        <w:rPr>
          <w:rFonts w:asciiTheme="majorHAnsi" w:eastAsia="Arial" w:hAnsiTheme="majorHAnsi" w:cstheme="majorHAnsi"/>
          <w:color w:val="000000" w:themeColor="text1"/>
          <w:sz w:val="24"/>
          <w:szCs w:val="24"/>
        </w:rPr>
      </w:pPr>
      <w:r w:rsidRPr="00934D2A">
        <w:rPr>
          <w:rFonts w:asciiTheme="majorHAnsi" w:eastAsia="Arial" w:hAnsiTheme="majorHAnsi" w:cstheme="majorHAnsi"/>
          <w:color w:val="000000" w:themeColor="text1"/>
          <w:sz w:val="24"/>
          <w:szCs w:val="24"/>
        </w:rPr>
        <w:t xml:space="preserve">This document is a dynamic document and is subject to change as different school priorities arise and develop. </w:t>
      </w:r>
    </w:p>
    <w:p w14:paraId="7BDA6C62" w14:textId="77777777" w:rsidR="007A2CEC" w:rsidRDefault="007A2CEC" w:rsidP="007A2CEC">
      <w:pPr>
        <w:pBdr>
          <w:top w:val="nil"/>
          <w:left w:val="nil"/>
          <w:bottom w:val="nil"/>
          <w:right w:val="nil"/>
          <w:between w:val="nil"/>
        </w:pBdr>
        <w:tabs>
          <w:tab w:val="left" w:pos="8235"/>
        </w:tabs>
        <w:spacing w:after="0" w:line="240" w:lineRule="auto"/>
        <w:rPr>
          <w:rFonts w:asciiTheme="majorHAnsi" w:eastAsia="Arial" w:hAnsiTheme="majorHAnsi" w:cstheme="majorHAnsi"/>
          <w:sz w:val="24"/>
          <w:szCs w:val="24"/>
        </w:rPr>
      </w:pPr>
    </w:p>
    <w:p w14:paraId="057CF6E6" w14:textId="77777777" w:rsidR="007A2CEC" w:rsidRDefault="007A2CEC" w:rsidP="007A2CEC">
      <w:pPr>
        <w:shd w:val="clear" w:color="auto" w:fill="FFFFFF"/>
        <w:spacing w:after="360" w:line="405" w:lineRule="atLeast"/>
        <w:textAlignment w:val="baseline"/>
        <w:rPr>
          <w:rFonts w:asciiTheme="majorHAnsi" w:eastAsia="Times New Roman" w:hAnsiTheme="majorHAnsi" w:cstheme="majorHAnsi"/>
          <w:color w:val="1F1F1F"/>
          <w:sz w:val="24"/>
          <w:szCs w:val="24"/>
        </w:rPr>
      </w:pPr>
      <w:r w:rsidRPr="0089375C">
        <w:rPr>
          <w:rFonts w:asciiTheme="majorHAnsi" w:eastAsia="Times New Roman" w:hAnsiTheme="majorHAnsi" w:cstheme="majorHAnsi"/>
          <w:color w:val="1F1F1F"/>
          <w:sz w:val="24"/>
          <w:szCs w:val="24"/>
        </w:rPr>
        <w:t xml:space="preserve">The governing body of Ysgol Llanfyllin have taken account of the following </w:t>
      </w:r>
      <w:r w:rsidRPr="0089375C">
        <w:rPr>
          <w:rFonts w:asciiTheme="majorHAnsi" w:eastAsia="Times New Roman" w:hAnsiTheme="majorHAnsi" w:cstheme="majorHAnsi"/>
          <w:b/>
          <w:color w:val="1F1F1F"/>
          <w:sz w:val="24"/>
          <w:szCs w:val="24"/>
        </w:rPr>
        <w:t>national priorities</w:t>
      </w:r>
      <w:r w:rsidRPr="0089375C">
        <w:rPr>
          <w:rFonts w:asciiTheme="majorHAnsi" w:eastAsia="Times New Roman" w:hAnsiTheme="majorHAnsi" w:cstheme="majorHAnsi"/>
          <w:color w:val="1F1F1F"/>
          <w:sz w:val="24"/>
          <w:szCs w:val="24"/>
        </w:rPr>
        <w:t xml:space="preserve"> in setting their improvement priorities:</w:t>
      </w:r>
    </w:p>
    <w:p w14:paraId="26187C72" w14:textId="77777777" w:rsidR="007A2CEC" w:rsidRPr="000B27F2" w:rsidRDefault="007A2CEC" w:rsidP="007A2CEC">
      <w:pPr>
        <w:pStyle w:val="ListParagraph"/>
        <w:numPr>
          <w:ilvl w:val="0"/>
          <w:numId w:val="1"/>
        </w:numPr>
        <w:shd w:val="clear" w:color="auto" w:fill="FFFFFF"/>
        <w:spacing w:after="360" w:line="405" w:lineRule="atLeast"/>
        <w:textAlignment w:val="baseline"/>
        <w:rPr>
          <w:rFonts w:asciiTheme="majorHAnsi" w:eastAsia="Times New Roman" w:hAnsiTheme="majorHAnsi" w:cstheme="majorHAnsi"/>
          <w:b/>
          <w:color w:val="1F1F1F"/>
          <w:sz w:val="24"/>
          <w:szCs w:val="24"/>
        </w:rPr>
      </w:pPr>
      <w:r w:rsidRPr="000B27F2">
        <w:rPr>
          <w:rFonts w:asciiTheme="majorHAnsi" w:eastAsia="Times New Roman" w:hAnsiTheme="majorHAnsi" w:cstheme="majorHAnsi"/>
          <w:b/>
          <w:color w:val="1F1F1F"/>
          <w:sz w:val="24"/>
          <w:szCs w:val="24"/>
        </w:rPr>
        <w:t>Improving pupils’ progression by ensuring their learning is supported by a range of knowledge, skills and experience</w:t>
      </w:r>
    </w:p>
    <w:p w14:paraId="146ADF4F" w14:textId="77777777" w:rsidR="007A2CEC" w:rsidRPr="000B27F2" w:rsidRDefault="007A2CEC" w:rsidP="007A2CEC">
      <w:pPr>
        <w:pStyle w:val="ListParagraph"/>
        <w:numPr>
          <w:ilvl w:val="0"/>
          <w:numId w:val="1"/>
        </w:numPr>
        <w:pBdr>
          <w:top w:val="nil"/>
          <w:left w:val="nil"/>
          <w:bottom w:val="nil"/>
          <w:right w:val="nil"/>
          <w:between w:val="nil"/>
        </w:pBdr>
        <w:shd w:val="clear" w:color="auto" w:fill="FFFFFF"/>
        <w:tabs>
          <w:tab w:val="left" w:pos="8235"/>
        </w:tabs>
        <w:spacing w:after="0" w:line="240" w:lineRule="auto"/>
        <w:textAlignment w:val="baseline"/>
        <w:rPr>
          <w:rFonts w:asciiTheme="majorHAnsi" w:eastAsia="Arial" w:hAnsiTheme="majorHAnsi" w:cstheme="majorHAnsi"/>
          <w:sz w:val="24"/>
          <w:szCs w:val="24"/>
        </w:rPr>
      </w:pPr>
      <w:r w:rsidRPr="000B27F2">
        <w:rPr>
          <w:rFonts w:asciiTheme="majorHAnsi" w:eastAsia="Times New Roman" w:hAnsiTheme="majorHAnsi" w:cstheme="majorHAnsi"/>
          <w:b/>
          <w:color w:val="1F1F1F"/>
          <w:sz w:val="24"/>
          <w:szCs w:val="24"/>
        </w:rPr>
        <w:t>Reducing the impact of poverty on pupils’ progression and attainment</w:t>
      </w:r>
    </w:p>
    <w:p w14:paraId="63058E86" w14:textId="77777777" w:rsidR="007A2CEC" w:rsidRDefault="007A2CEC" w:rsidP="007A2CEC">
      <w:pPr>
        <w:spacing w:after="0"/>
      </w:pPr>
    </w:p>
    <w:tbl>
      <w:tblPr>
        <w:tblpPr w:leftFromText="180" w:rightFromText="180" w:vertAnchor="text" w:horzAnchor="margin" w:tblpXSpec="center" w:tblpY="317"/>
        <w:tblW w:w="1438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0" w:type="dxa"/>
          <w:left w:w="115" w:type="dxa"/>
          <w:bottom w:w="100" w:type="dxa"/>
          <w:right w:w="115" w:type="dxa"/>
        </w:tblCellMar>
        <w:tblLook w:val="0400" w:firstRow="0" w:lastRow="0" w:firstColumn="0" w:lastColumn="0" w:noHBand="0" w:noVBand="1"/>
      </w:tblPr>
      <w:tblGrid>
        <w:gridCol w:w="4796"/>
        <w:gridCol w:w="4079"/>
        <w:gridCol w:w="5512"/>
      </w:tblGrid>
      <w:tr w:rsidR="007A2CEC" w:rsidRPr="00934D2A" w14:paraId="1F18D015" w14:textId="77777777" w:rsidTr="00EE768D">
        <w:trPr>
          <w:trHeight w:val="174"/>
        </w:trPr>
        <w:tc>
          <w:tcPr>
            <w:tcW w:w="4796" w:type="dxa"/>
            <w:shd w:val="clear" w:color="auto" w:fill="0070C0"/>
            <w:vAlign w:val="center"/>
          </w:tcPr>
          <w:p w14:paraId="673986B1" w14:textId="77777777" w:rsidR="007A2CEC" w:rsidRPr="00C81DD4" w:rsidRDefault="007A2CEC" w:rsidP="00EE768D">
            <w:pPr>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Bidi"/>
                <w:b/>
                <w:bCs/>
                <w:color w:val="FFFFFF"/>
              </w:rPr>
            </w:pPr>
            <w:r w:rsidRPr="4EE02B20">
              <w:rPr>
                <w:rFonts w:asciiTheme="majorHAnsi" w:eastAsia="Arial" w:hAnsiTheme="majorHAnsi" w:cstheme="majorBidi"/>
                <w:b/>
                <w:bCs/>
                <w:color w:val="FFFFFF" w:themeColor="background1"/>
              </w:rPr>
              <w:t>Action</w:t>
            </w:r>
          </w:p>
        </w:tc>
        <w:tc>
          <w:tcPr>
            <w:tcW w:w="4079" w:type="dxa"/>
            <w:shd w:val="clear" w:color="auto" w:fill="0070C0"/>
            <w:vAlign w:val="center"/>
          </w:tcPr>
          <w:p w14:paraId="24F1103D" w14:textId="77777777" w:rsidR="007A2CEC" w:rsidRPr="00C81DD4" w:rsidRDefault="007A2CEC" w:rsidP="00EE768D">
            <w:pPr>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HAnsi"/>
                <w:b/>
                <w:color w:val="FFFFFF"/>
              </w:rPr>
            </w:pPr>
            <w:r w:rsidRPr="00C81DD4">
              <w:rPr>
                <w:rFonts w:asciiTheme="majorHAnsi" w:eastAsia="Arial" w:hAnsiTheme="majorHAnsi" w:cstheme="majorHAnsi"/>
                <w:b/>
                <w:color w:val="FFFFFF"/>
              </w:rPr>
              <w:t>Date</w:t>
            </w:r>
          </w:p>
        </w:tc>
        <w:tc>
          <w:tcPr>
            <w:tcW w:w="5512" w:type="dxa"/>
            <w:shd w:val="clear" w:color="auto" w:fill="0070C0"/>
            <w:vAlign w:val="center"/>
          </w:tcPr>
          <w:p w14:paraId="4F08C921" w14:textId="77777777" w:rsidR="007A2CEC" w:rsidRPr="00C81DD4" w:rsidRDefault="007A2CEC" w:rsidP="00EE768D">
            <w:pPr>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HAnsi"/>
                <w:b/>
                <w:color w:val="FFFFFF"/>
              </w:rPr>
            </w:pPr>
            <w:r w:rsidRPr="00C81DD4">
              <w:rPr>
                <w:rFonts w:asciiTheme="majorHAnsi" w:eastAsia="Arial" w:hAnsiTheme="majorHAnsi" w:cstheme="majorHAnsi"/>
                <w:b/>
                <w:color w:val="FFFFFF"/>
              </w:rPr>
              <w:t>Staff Members and Governing Body</w:t>
            </w:r>
          </w:p>
        </w:tc>
      </w:tr>
      <w:tr w:rsidR="007A2CEC" w:rsidRPr="00934D2A" w14:paraId="21D3AE17" w14:textId="77777777" w:rsidTr="00EE768D">
        <w:trPr>
          <w:trHeight w:val="238"/>
        </w:trPr>
        <w:tc>
          <w:tcPr>
            <w:tcW w:w="4796" w:type="dxa"/>
            <w:vAlign w:val="center"/>
          </w:tcPr>
          <w:p w14:paraId="15F367FC" w14:textId="77777777" w:rsidR="007A2CEC" w:rsidRPr="00C81DD4" w:rsidRDefault="007A2CEC" w:rsidP="00EE768D">
            <w:pPr>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HAnsi"/>
                <w:b/>
              </w:rPr>
            </w:pPr>
            <w:r w:rsidRPr="00C81DD4">
              <w:rPr>
                <w:rFonts w:asciiTheme="majorHAnsi" w:eastAsia="Arial" w:hAnsiTheme="majorHAnsi" w:cstheme="majorHAnsi"/>
                <w:b/>
              </w:rPr>
              <w:t>Planning</w:t>
            </w:r>
          </w:p>
        </w:tc>
        <w:tc>
          <w:tcPr>
            <w:tcW w:w="4079" w:type="dxa"/>
            <w:vAlign w:val="center"/>
          </w:tcPr>
          <w:p w14:paraId="35E8E46C" w14:textId="77777777" w:rsidR="007A2CEC" w:rsidRPr="00C81DD4" w:rsidRDefault="007A2CEC" w:rsidP="00EE768D">
            <w:pPr>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HAnsi"/>
              </w:rPr>
            </w:pPr>
            <w:r w:rsidRPr="00C81DD4">
              <w:rPr>
                <w:rFonts w:asciiTheme="majorHAnsi" w:eastAsia="Arial" w:hAnsiTheme="majorHAnsi" w:cstheme="majorHAnsi"/>
                <w:color w:val="000000" w:themeColor="text1"/>
              </w:rPr>
              <w:t>Summer 2022/Autumn 2022</w:t>
            </w:r>
          </w:p>
        </w:tc>
        <w:tc>
          <w:tcPr>
            <w:tcW w:w="5512" w:type="dxa"/>
            <w:vAlign w:val="center"/>
          </w:tcPr>
          <w:p w14:paraId="428FCDB7" w14:textId="77777777" w:rsidR="007A2CEC" w:rsidRPr="00C81DD4" w:rsidRDefault="007A2CEC" w:rsidP="00EE768D">
            <w:pPr>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Bidi"/>
              </w:rPr>
            </w:pPr>
            <w:r w:rsidRPr="3A02E84C">
              <w:rPr>
                <w:rFonts w:asciiTheme="majorHAnsi" w:eastAsia="Arial" w:hAnsiTheme="majorHAnsi" w:cstheme="majorBidi"/>
                <w:color w:val="000000" w:themeColor="text1"/>
              </w:rPr>
              <w:t>SLT, School Improvement Advisor &amp; Full Governing Body</w:t>
            </w:r>
          </w:p>
        </w:tc>
      </w:tr>
      <w:tr w:rsidR="007A2CEC" w:rsidRPr="00934D2A" w14:paraId="3EEBFFED" w14:textId="77777777" w:rsidTr="00EE768D">
        <w:trPr>
          <w:trHeight w:val="302"/>
        </w:trPr>
        <w:tc>
          <w:tcPr>
            <w:tcW w:w="4796" w:type="dxa"/>
            <w:vAlign w:val="center"/>
          </w:tcPr>
          <w:p w14:paraId="50CA5C35" w14:textId="77777777" w:rsidR="007A2CEC" w:rsidRPr="00C81DD4" w:rsidRDefault="007A2CEC" w:rsidP="00EE768D">
            <w:pPr>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HAnsi"/>
                <w:b/>
                <w:bCs/>
              </w:rPr>
            </w:pPr>
            <w:r w:rsidRPr="00C81DD4">
              <w:rPr>
                <w:rFonts w:asciiTheme="majorHAnsi" w:eastAsia="Arial" w:hAnsiTheme="majorHAnsi" w:cstheme="majorHAnsi"/>
                <w:b/>
                <w:bCs/>
                <w:color w:val="000000" w:themeColor="text1"/>
              </w:rPr>
              <w:t>Review – Autumn Term 2022</w:t>
            </w:r>
          </w:p>
        </w:tc>
        <w:tc>
          <w:tcPr>
            <w:tcW w:w="4079" w:type="dxa"/>
            <w:vAlign w:val="center"/>
          </w:tcPr>
          <w:p w14:paraId="7E402B67" w14:textId="77777777" w:rsidR="007A2CEC" w:rsidRPr="00C81DD4" w:rsidRDefault="007A2CEC" w:rsidP="00EE768D">
            <w:pPr>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Bidi"/>
              </w:rPr>
            </w:pPr>
            <w:r w:rsidRPr="4EE02B20">
              <w:rPr>
                <w:rFonts w:asciiTheme="majorHAnsi" w:eastAsia="Arial" w:hAnsiTheme="majorHAnsi" w:cstheme="majorBidi"/>
                <w:color w:val="000000" w:themeColor="text1"/>
              </w:rPr>
              <w:t>December 2022</w:t>
            </w:r>
          </w:p>
        </w:tc>
        <w:tc>
          <w:tcPr>
            <w:tcW w:w="5512" w:type="dxa"/>
            <w:vAlign w:val="center"/>
          </w:tcPr>
          <w:p w14:paraId="7ECDF990" w14:textId="77777777" w:rsidR="007A2CEC" w:rsidRPr="00C81DD4" w:rsidRDefault="007A2CEC" w:rsidP="00EE768D">
            <w:pPr>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Bidi"/>
              </w:rPr>
            </w:pPr>
            <w:r w:rsidRPr="4EE02B20">
              <w:rPr>
                <w:rFonts w:asciiTheme="majorHAnsi" w:eastAsia="Arial" w:hAnsiTheme="majorHAnsi" w:cstheme="majorBidi"/>
                <w:color w:val="000000" w:themeColor="text1"/>
              </w:rPr>
              <w:t>SLT, School Improvement Advisor &amp; Full Governing Body</w:t>
            </w:r>
          </w:p>
        </w:tc>
      </w:tr>
      <w:tr w:rsidR="007A2CEC" w:rsidRPr="00934D2A" w14:paraId="7C42902C" w14:textId="77777777" w:rsidTr="00EE768D">
        <w:trPr>
          <w:trHeight w:val="343"/>
        </w:trPr>
        <w:tc>
          <w:tcPr>
            <w:tcW w:w="4796" w:type="dxa"/>
            <w:vAlign w:val="center"/>
          </w:tcPr>
          <w:p w14:paraId="7EC5EF40" w14:textId="77777777" w:rsidR="007A2CEC" w:rsidRPr="00C81DD4" w:rsidRDefault="007A2CEC" w:rsidP="00EE768D">
            <w:pPr>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HAnsi"/>
                <w:b/>
                <w:bCs/>
              </w:rPr>
            </w:pPr>
            <w:r w:rsidRPr="00C81DD4">
              <w:rPr>
                <w:rFonts w:asciiTheme="majorHAnsi" w:eastAsia="Arial" w:hAnsiTheme="majorHAnsi" w:cstheme="majorHAnsi"/>
                <w:b/>
                <w:bCs/>
                <w:color w:val="000000" w:themeColor="text1"/>
              </w:rPr>
              <w:t>Review – Spring Term 2023</w:t>
            </w:r>
          </w:p>
        </w:tc>
        <w:tc>
          <w:tcPr>
            <w:tcW w:w="4079" w:type="dxa"/>
            <w:vAlign w:val="center"/>
          </w:tcPr>
          <w:p w14:paraId="0A786762" w14:textId="77777777" w:rsidR="007A2CEC" w:rsidRPr="00C81DD4" w:rsidRDefault="007A2CEC" w:rsidP="00EE768D">
            <w:pPr>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HAnsi"/>
              </w:rPr>
            </w:pPr>
            <w:r w:rsidRPr="00C81DD4">
              <w:rPr>
                <w:rFonts w:asciiTheme="majorHAnsi" w:eastAsia="Arial" w:hAnsiTheme="majorHAnsi" w:cstheme="majorHAnsi"/>
                <w:color w:val="000000" w:themeColor="text1"/>
              </w:rPr>
              <w:t>March 2023</w:t>
            </w:r>
          </w:p>
        </w:tc>
        <w:tc>
          <w:tcPr>
            <w:tcW w:w="5512" w:type="dxa"/>
            <w:vAlign w:val="center"/>
          </w:tcPr>
          <w:p w14:paraId="4822DB44" w14:textId="77777777" w:rsidR="007A2CEC" w:rsidRPr="00C81DD4" w:rsidRDefault="007A2CEC" w:rsidP="00EE768D">
            <w:pPr>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Bidi"/>
              </w:rPr>
            </w:pPr>
            <w:r w:rsidRPr="4EE02B20">
              <w:rPr>
                <w:rFonts w:asciiTheme="majorHAnsi" w:eastAsia="Arial" w:hAnsiTheme="majorHAnsi" w:cstheme="majorBidi"/>
                <w:color w:val="000000" w:themeColor="text1"/>
              </w:rPr>
              <w:t>SLT, School Improvement Advisor &amp; Full Governing Body</w:t>
            </w:r>
          </w:p>
        </w:tc>
      </w:tr>
      <w:tr w:rsidR="007A2CEC" w:rsidRPr="00934D2A" w14:paraId="0F17D6F3" w14:textId="77777777" w:rsidTr="00EE768D">
        <w:trPr>
          <w:trHeight w:val="343"/>
        </w:trPr>
        <w:tc>
          <w:tcPr>
            <w:tcW w:w="4796" w:type="dxa"/>
            <w:vAlign w:val="center"/>
          </w:tcPr>
          <w:p w14:paraId="20A1EB56" w14:textId="77777777" w:rsidR="007A2CEC" w:rsidRPr="00C81DD4" w:rsidRDefault="007A2CEC" w:rsidP="00EE768D">
            <w:pPr>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HAnsi"/>
                <w:b/>
                <w:bCs/>
              </w:rPr>
            </w:pPr>
            <w:r w:rsidRPr="00C81DD4">
              <w:rPr>
                <w:rFonts w:asciiTheme="majorHAnsi" w:eastAsia="Arial" w:hAnsiTheme="majorHAnsi" w:cstheme="majorHAnsi"/>
                <w:b/>
                <w:bCs/>
                <w:color w:val="000000" w:themeColor="text1"/>
              </w:rPr>
              <w:t>Review – Summer Term 2023</w:t>
            </w:r>
          </w:p>
        </w:tc>
        <w:tc>
          <w:tcPr>
            <w:tcW w:w="4079" w:type="dxa"/>
            <w:vAlign w:val="center"/>
          </w:tcPr>
          <w:p w14:paraId="7ECE05C0" w14:textId="77777777" w:rsidR="007A2CEC" w:rsidRPr="00C81DD4" w:rsidRDefault="007A2CEC" w:rsidP="00EE768D">
            <w:pPr>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HAnsi"/>
              </w:rPr>
            </w:pPr>
            <w:r w:rsidRPr="00C81DD4">
              <w:rPr>
                <w:rFonts w:asciiTheme="majorHAnsi" w:eastAsia="Arial" w:hAnsiTheme="majorHAnsi" w:cstheme="majorHAnsi"/>
                <w:color w:val="000000" w:themeColor="text1"/>
              </w:rPr>
              <w:t>July 2023</w:t>
            </w:r>
          </w:p>
        </w:tc>
        <w:tc>
          <w:tcPr>
            <w:tcW w:w="5512" w:type="dxa"/>
            <w:vAlign w:val="center"/>
          </w:tcPr>
          <w:p w14:paraId="40BF89D7" w14:textId="77777777" w:rsidR="007A2CEC" w:rsidRPr="00C81DD4" w:rsidRDefault="007A2CEC" w:rsidP="00EE768D">
            <w:pPr>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Bidi"/>
              </w:rPr>
            </w:pPr>
            <w:r w:rsidRPr="4EE02B20">
              <w:rPr>
                <w:rFonts w:asciiTheme="majorHAnsi" w:eastAsia="Arial" w:hAnsiTheme="majorHAnsi" w:cstheme="majorBidi"/>
                <w:color w:val="000000" w:themeColor="text1"/>
              </w:rPr>
              <w:t>SLT, School Improvement Advisor &amp; Full Governing Body</w:t>
            </w:r>
          </w:p>
        </w:tc>
      </w:tr>
      <w:tr w:rsidR="007A2CEC" w14:paraId="11862845" w14:textId="77777777" w:rsidTr="00EE768D">
        <w:trPr>
          <w:trHeight w:val="343"/>
        </w:trPr>
        <w:tc>
          <w:tcPr>
            <w:tcW w:w="4796" w:type="dxa"/>
            <w:vAlign w:val="center"/>
          </w:tcPr>
          <w:p w14:paraId="209DD397" w14:textId="77777777" w:rsidR="007A2CEC" w:rsidRDefault="007A2CEC" w:rsidP="00EE768D">
            <w:pPr>
              <w:jc w:val="center"/>
              <w:rPr>
                <w:rFonts w:asciiTheme="majorHAnsi" w:eastAsia="Arial" w:hAnsiTheme="majorHAnsi" w:cstheme="majorBidi"/>
                <w:b/>
                <w:bCs/>
                <w:color w:val="000000" w:themeColor="text1"/>
              </w:rPr>
            </w:pPr>
            <w:r w:rsidRPr="4EE02B20">
              <w:rPr>
                <w:rFonts w:asciiTheme="majorHAnsi" w:eastAsia="Arial" w:hAnsiTheme="majorHAnsi" w:cstheme="majorBidi"/>
                <w:b/>
                <w:bCs/>
                <w:color w:val="000000" w:themeColor="text1"/>
              </w:rPr>
              <w:t>Annual Governors Report to Parents</w:t>
            </w:r>
          </w:p>
        </w:tc>
        <w:tc>
          <w:tcPr>
            <w:tcW w:w="4079" w:type="dxa"/>
            <w:vAlign w:val="center"/>
          </w:tcPr>
          <w:p w14:paraId="61CAFAE1" w14:textId="77777777" w:rsidR="007A2CEC" w:rsidRDefault="007A2CEC" w:rsidP="00EE768D">
            <w:pPr>
              <w:jc w:val="center"/>
              <w:rPr>
                <w:rFonts w:asciiTheme="majorHAnsi" w:eastAsia="Arial" w:hAnsiTheme="majorHAnsi" w:cstheme="majorBidi"/>
                <w:color w:val="000000" w:themeColor="text1"/>
              </w:rPr>
            </w:pPr>
            <w:r w:rsidRPr="4EE02B20">
              <w:rPr>
                <w:rFonts w:asciiTheme="majorHAnsi" w:eastAsia="Arial" w:hAnsiTheme="majorHAnsi" w:cstheme="majorBidi"/>
                <w:color w:val="000000" w:themeColor="text1"/>
              </w:rPr>
              <w:t>December 2022</w:t>
            </w:r>
          </w:p>
        </w:tc>
        <w:tc>
          <w:tcPr>
            <w:tcW w:w="5512" w:type="dxa"/>
            <w:vAlign w:val="center"/>
          </w:tcPr>
          <w:p w14:paraId="43077E54" w14:textId="77777777" w:rsidR="007A2CEC" w:rsidRDefault="007A2CEC" w:rsidP="00EE768D">
            <w:pPr>
              <w:jc w:val="center"/>
              <w:rPr>
                <w:rFonts w:asciiTheme="majorHAnsi" w:eastAsia="Arial" w:hAnsiTheme="majorHAnsi" w:cstheme="majorBidi"/>
                <w:color w:val="000000" w:themeColor="text1"/>
              </w:rPr>
            </w:pPr>
            <w:r w:rsidRPr="4EE02B20">
              <w:rPr>
                <w:rFonts w:asciiTheme="majorHAnsi" w:eastAsia="Arial" w:hAnsiTheme="majorHAnsi" w:cstheme="majorBidi"/>
                <w:color w:val="000000" w:themeColor="text1"/>
              </w:rPr>
              <w:t>Governing Body and SLT</w:t>
            </w:r>
          </w:p>
        </w:tc>
      </w:tr>
    </w:tbl>
    <w:p w14:paraId="62C3AB0B" w14:textId="77777777" w:rsidR="007A2CEC" w:rsidRDefault="007A2CEC" w:rsidP="007A2CEC">
      <w:pPr>
        <w:spacing w:after="0"/>
      </w:pPr>
    </w:p>
    <w:p w14:paraId="0785A5E2" w14:textId="77777777" w:rsidR="007A2CEC" w:rsidRDefault="007A2CEC" w:rsidP="007A2CEC">
      <w:pPr>
        <w:spacing w:after="0"/>
        <w:ind w:left="-4252" w:right="12586"/>
      </w:pPr>
    </w:p>
    <w:p w14:paraId="2D397D42" w14:textId="77777777" w:rsidR="007A2CEC" w:rsidRDefault="007A2CEC">
      <w:r>
        <w:br w:type="page"/>
      </w:r>
    </w:p>
    <w:tbl>
      <w:tblPr>
        <w:tblStyle w:val="TableGrid"/>
        <w:tblpPr w:leftFromText="180" w:rightFromText="180" w:vertAnchor="text" w:horzAnchor="margin" w:tblpXSpec="center" w:tblpYSpec="center"/>
        <w:tblW w:w="12041" w:type="dxa"/>
        <w:tblInd w:w="0" w:type="dxa"/>
        <w:tblCellMar>
          <w:top w:w="120" w:type="dxa"/>
          <w:left w:w="79" w:type="dxa"/>
          <w:right w:w="115" w:type="dxa"/>
        </w:tblCellMar>
        <w:tblLook w:val="04A0" w:firstRow="1" w:lastRow="0" w:firstColumn="1" w:lastColumn="0" w:noHBand="0" w:noVBand="1"/>
      </w:tblPr>
      <w:tblGrid>
        <w:gridCol w:w="9214"/>
        <w:gridCol w:w="2827"/>
      </w:tblGrid>
      <w:tr w:rsidR="007A2CEC" w14:paraId="4C222A18" w14:textId="77777777" w:rsidTr="007A2CEC">
        <w:trPr>
          <w:trHeight w:val="683"/>
        </w:trPr>
        <w:tc>
          <w:tcPr>
            <w:tcW w:w="9214" w:type="dxa"/>
            <w:tcBorders>
              <w:top w:val="single" w:sz="8" w:space="0" w:color="000000"/>
              <w:left w:val="single" w:sz="8" w:space="0" w:color="000000"/>
              <w:bottom w:val="single" w:sz="8" w:space="0" w:color="000000"/>
              <w:right w:val="single" w:sz="8" w:space="0" w:color="000000"/>
            </w:tcBorders>
            <w:shd w:val="clear" w:color="auto" w:fill="0070C0"/>
          </w:tcPr>
          <w:p w14:paraId="1187229F" w14:textId="77777777" w:rsidR="007A2CEC" w:rsidRPr="007A2CEC" w:rsidRDefault="007A2CEC" w:rsidP="00EE768D">
            <w:pPr>
              <w:rPr>
                <w:color w:val="FFFFFF" w:themeColor="background1"/>
              </w:rPr>
            </w:pPr>
            <w:r w:rsidRPr="007A2CEC">
              <w:rPr>
                <w:b/>
                <w:color w:val="FFFFFF" w:themeColor="background1"/>
                <w:sz w:val="28"/>
              </w:rPr>
              <w:lastRenderedPageBreak/>
              <w:t>Contents</w:t>
            </w:r>
          </w:p>
        </w:tc>
        <w:tc>
          <w:tcPr>
            <w:tcW w:w="2827" w:type="dxa"/>
            <w:tcBorders>
              <w:top w:val="single" w:sz="8" w:space="0" w:color="000000"/>
              <w:left w:val="single" w:sz="8" w:space="0" w:color="000000"/>
              <w:bottom w:val="single" w:sz="8" w:space="0" w:color="000000"/>
              <w:right w:val="single" w:sz="8" w:space="0" w:color="000000"/>
            </w:tcBorders>
            <w:shd w:val="clear" w:color="auto" w:fill="0070C0"/>
          </w:tcPr>
          <w:p w14:paraId="0847F8D8" w14:textId="77777777" w:rsidR="007A2CEC" w:rsidRPr="007A2CEC" w:rsidRDefault="007A2CEC" w:rsidP="00EE768D">
            <w:pPr>
              <w:ind w:left="42"/>
              <w:jc w:val="center"/>
              <w:rPr>
                <w:color w:val="FFFFFF" w:themeColor="background1"/>
              </w:rPr>
            </w:pPr>
            <w:r w:rsidRPr="007A2CEC">
              <w:rPr>
                <w:b/>
                <w:color w:val="FFFFFF" w:themeColor="background1"/>
                <w:sz w:val="28"/>
              </w:rPr>
              <w:t>Page</w:t>
            </w:r>
          </w:p>
        </w:tc>
      </w:tr>
      <w:tr w:rsidR="007A2CEC" w14:paraId="74ABBDBB" w14:textId="77777777" w:rsidTr="00EE768D">
        <w:trPr>
          <w:trHeight w:val="458"/>
        </w:trPr>
        <w:tc>
          <w:tcPr>
            <w:tcW w:w="9214" w:type="dxa"/>
            <w:tcBorders>
              <w:top w:val="single" w:sz="8" w:space="0" w:color="000000"/>
              <w:left w:val="single" w:sz="8" w:space="0" w:color="000000"/>
              <w:bottom w:val="single" w:sz="8" w:space="0" w:color="000000"/>
              <w:right w:val="single" w:sz="8" w:space="0" w:color="000000"/>
            </w:tcBorders>
            <w:shd w:val="clear" w:color="auto" w:fill="FFFFFF"/>
          </w:tcPr>
          <w:p w14:paraId="55B5BA54" w14:textId="74C0B823" w:rsidR="007A2CEC" w:rsidRDefault="00EC6A65" w:rsidP="00EE768D">
            <w:r>
              <w:rPr>
                <w:sz w:val="24"/>
              </w:rPr>
              <w:t>Key c</w:t>
            </w:r>
            <w:r w:rsidR="007A2CEC">
              <w:rPr>
                <w:sz w:val="24"/>
              </w:rPr>
              <w:t>ontextual information</w:t>
            </w:r>
          </w:p>
        </w:tc>
        <w:tc>
          <w:tcPr>
            <w:tcW w:w="2827" w:type="dxa"/>
            <w:tcBorders>
              <w:top w:val="single" w:sz="8" w:space="0" w:color="000000"/>
              <w:left w:val="single" w:sz="8" w:space="0" w:color="000000"/>
              <w:bottom w:val="single" w:sz="8" w:space="0" w:color="000000"/>
              <w:right w:val="single" w:sz="8" w:space="0" w:color="000000"/>
            </w:tcBorders>
            <w:shd w:val="clear" w:color="auto" w:fill="FFFFFF"/>
          </w:tcPr>
          <w:p w14:paraId="37B9F9AA" w14:textId="77777777" w:rsidR="007A2CEC" w:rsidRDefault="007A2CEC" w:rsidP="00EE768D">
            <w:pPr>
              <w:ind w:left="42"/>
              <w:jc w:val="center"/>
            </w:pPr>
            <w:r>
              <w:rPr>
                <w:sz w:val="24"/>
              </w:rPr>
              <w:t>4</w:t>
            </w:r>
          </w:p>
        </w:tc>
      </w:tr>
      <w:tr w:rsidR="007A2CEC" w14:paraId="76242121" w14:textId="77777777" w:rsidTr="00EE768D">
        <w:trPr>
          <w:trHeight w:val="443"/>
        </w:trPr>
        <w:tc>
          <w:tcPr>
            <w:tcW w:w="9214" w:type="dxa"/>
            <w:tcBorders>
              <w:top w:val="single" w:sz="8" w:space="0" w:color="000000"/>
              <w:left w:val="single" w:sz="8" w:space="0" w:color="000000"/>
              <w:bottom w:val="single" w:sz="8" w:space="0" w:color="000000"/>
              <w:right w:val="single" w:sz="8" w:space="0" w:color="000000"/>
            </w:tcBorders>
          </w:tcPr>
          <w:p w14:paraId="7B9A9A01" w14:textId="3B063C14" w:rsidR="007A2CEC" w:rsidRDefault="007A2CEC" w:rsidP="00EE768D">
            <w:r>
              <w:rPr>
                <w:sz w:val="24"/>
              </w:rPr>
              <w:t xml:space="preserve">Llanfyllin’s Development Priority Areas </w:t>
            </w:r>
            <w:r w:rsidR="001E0456">
              <w:rPr>
                <w:sz w:val="24"/>
              </w:rPr>
              <w:t xml:space="preserve">- </w:t>
            </w:r>
            <w:r>
              <w:rPr>
                <w:sz w:val="24"/>
              </w:rPr>
              <w:t>Diagram 2022 - 2025</w:t>
            </w:r>
          </w:p>
        </w:tc>
        <w:tc>
          <w:tcPr>
            <w:tcW w:w="2827" w:type="dxa"/>
            <w:tcBorders>
              <w:top w:val="single" w:sz="8" w:space="0" w:color="000000"/>
              <w:left w:val="single" w:sz="8" w:space="0" w:color="000000"/>
              <w:bottom w:val="single" w:sz="8" w:space="0" w:color="000000"/>
              <w:right w:val="single" w:sz="8" w:space="0" w:color="000000"/>
            </w:tcBorders>
          </w:tcPr>
          <w:p w14:paraId="751307EE" w14:textId="77777777" w:rsidR="007A2CEC" w:rsidRDefault="007A2CEC" w:rsidP="00EE768D">
            <w:pPr>
              <w:ind w:left="42"/>
              <w:jc w:val="center"/>
            </w:pPr>
            <w:r>
              <w:rPr>
                <w:sz w:val="24"/>
              </w:rPr>
              <w:t>5</w:t>
            </w:r>
          </w:p>
        </w:tc>
      </w:tr>
      <w:tr w:rsidR="007A2CEC" w14:paraId="08888A21" w14:textId="77777777" w:rsidTr="00EE768D">
        <w:trPr>
          <w:trHeight w:val="460"/>
        </w:trPr>
        <w:tc>
          <w:tcPr>
            <w:tcW w:w="9214" w:type="dxa"/>
            <w:tcBorders>
              <w:top w:val="single" w:sz="8" w:space="0" w:color="000000"/>
              <w:left w:val="single" w:sz="8" w:space="0" w:color="000000"/>
              <w:bottom w:val="single" w:sz="8" w:space="0" w:color="000000"/>
              <w:right w:val="single" w:sz="8" w:space="0" w:color="000000"/>
            </w:tcBorders>
          </w:tcPr>
          <w:p w14:paraId="6317EFF0" w14:textId="06A122DA" w:rsidR="007A2CEC" w:rsidRDefault="008F796F" w:rsidP="00EE768D">
            <w:r>
              <w:rPr>
                <w:sz w:val="24"/>
              </w:rPr>
              <w:t xml:space="preserve">Llanfyllin’s </w:t>
            </w:r>
            <w:r w:rsidR="001E0456">
              <w:rPr>
                <w:sz w:val="24"/>
              </w:rPr>
              <w:t>Development Priority</w:t>
            </w:r>
            <w:r w:rsidR="007A2CEC">
              <w:rPr>
                <w:sz w:val="24"/>
              </w:rPr>
              <w:t xml:space="preserve"> Areas</w:t>
            </w:r>
            <w:r w:rsidR="001E0456">
              <w:rPr>
                <w:sz w:val="24"/>
              </w:rPr>
              <w:t xml:space="preserve"> - O</w:t>
            </w:r>
            <w:r w:rsidR="007A2CEC">
              <w:rPr>
                <w:sz w:val="24"/>
              </w:rPr>
              <w:t>verview 2022-2025</w:t>
            </w:r>
          </w:p>
        </w:tc>
        <w:tc>
          <w:tcPr>
            <w:tcW w:w="2827" w:type="dxa"/>
            <w:tcBorders>
              <w:top w:val="single" w:sz="8" w:space="0" w:color="000000"/>
              <w:left w:val="single" w:sz="8" w:space="0" w:color="000000"/>
              <w:bottom w:val="single" w:sz="8" w:space="0" w:color="000000"/>
              <w:right w:val="single" w:sz="8" w:space="0" w:color="000000"/>
            </w:tcBorders>
          </w:tcPr>
          <w:p w14:paraId="285CBB42" w14:textId="0C128A9A" w:rsidR="007A2CEC" w:rsidRDefault="007A2CEC" w:rsidP="00EE768D">
            <w:pPr>
              <w:ind w:left="42"/>
              <w:jc w:val="center"/>
            </w:pPr>
            <w:r>
              <w:rPr>
                <w:sz w:val="24"/>
              </w:rPr>
              <w:t xml:space="preserve">6 </w:t>
            </w:r>
            <w:r w:rsidR="001E0456">
              <w:rPr>
                <w:sz w:val="24"/>
              </w:rPr>
              <w:t>–</w:t>
            </w:r>
            <w:r>
              <w:rPr>
                <w:sz w:val="24"/>
              </w:rPr>
              <w:t xml:space="preserve"> </w:t>
            </w:r>
            <w:r w:rsidR="001E0456">
              <w:rPr>
                <w:sz w:val="24"/>
              </w:rPr>
              <w:t>7</w:t>
            </w:r>
          </w:p>
        </w:tc>
      </w:tr>
      <w:tr w:rsidR="001E0456" w14:paraId="4486EF00" w14:textId="77777777" w:rsidTr="00EE768D">
        <w:trPr>
          <w:trHeight w:val="460"/>
        </w:trPr>
        <w:tc>
          <w:tcPr>
            <w:tcW w:w="9214" w:type="dxa"/>
            <w:tcBorders>
              <w:top w:val="single" w:sz="8" w:space="0" w:color="000000"/>
              <w:left w:val="single" w:sz="8" w:space="0" w:color="000000"/>
              <w:bottom w:val="single" w:sz="8" w:space="0" w:color="000000"/>
              <w:right w:val="single" w:sz="8" w:space="0" w:color="000000"/>
            </w:tcBorders>
          </w:tcPr>
          <w:p w14:paraId="1EDA2703" w14:textId="7295D319" w:rsidR="001E0456" w:rsidRDefault="001E0456" w:rsidP="00EE768D">
            <w:pPr>
              <w:rPr>
                <w:sz w:val="24"/>
              </w:rPr>
            </w:pPr>
            <w:r>
              <w:rPr>
                <w:sz w:val="24"/>
              </w:rPr>
              <w:t>Year 1 Priorities</w:t>
            </w:r>
          </w:p>
        </w:tc>
        <w:tc>
          <w:tcPr>
            <w:tcW w:w="2827" w:type="dxa"/>
            <w:tcBorders>
              <w:top w:val="single" w:sz="8" w:space="0" w:color="000000"/>
              <w:left w:val="single" w:sz="8" w:space="0" w:color="000000"/>
              <w:bottom w:val="single" w:sz="8" w:space="0" w:color="000000"/>
              <w:right w:val="single" w:sz="8" w:space="0" w:color="000000"/>
            </w:tcBorders>
          </w:tcPr>
          <w:p w14:paraId="32175790" w14:textId="78D04C6E" w:rsidR="001E0456" w:rsidRDefault="001E0456" w:rsidP="00EE768D">
            <w:pPr>
              <w:ind w:left="42"/>
              <w:jc w:val="center"/>
              <w:rPr>
                <w:sz w:val="24"/>
              </w:rPr>
            </w:pPr>
            <w:r>
              <w:rPr>
                <w:sz w:val="24"/>
              </w:rPr>
              <w:t>8</w:t>
            </w:r>
          </w:p>
        </w:tc>
      </w:tr>
    </w:tbl>
    <w:p w14:paraId="7927BB79" w14:textId="77777777" w:rsidR="007A2CEC" w:rsidRDefault="007A2CEC" w:rsidP="007A2CEC">
      <w:pPr>
        <w:jc w:val="center"/>
      </w:pPr>
    </w:p>
    <w:p w14:paraId="04500699" w14:textId="77777777" w:rsidR="007A2CEC" w:rsidRPr="007A2CEC" w:rsidRDefault="007A2CEC" w:rsidP="007A2CEC"/>
    <w:p w14:paraId="0D19D5F4" w14:textId="77777777" w:rsidR="007A2CEC" w:rsidRPr="007A2CEC" w:rsidRDefault="007A2CEC" w:rsidP="007A2CEC"/>
    <w:p w14:paraId="3331B839" w14:textId="77777777" w:rsidR="007A2CEC" w:rsidRPr="007A2CEC" w:rsidRDefault="007A2CEC" w:rsidP="007A2CEC"/>
    <w:p w14:paraId="15754098" w14:textId="77777777" w:rsidR="007A2CEC" w:rsidRPr="007A2CEC" w:rsidRDefault="007A2CEC" w:rsidP="007A2CEC"/>
    <w:p w14:paraId="4E3BD18C" w14:textId="77777777" w:rsidR="007A2CEC" w:rsidRPr="007A2CEC" w:rsidRDefault="007A2CEC" w:rsidP="007A2CEC"/>
    <w:p w14:paraId="67E2C8E4" w14:textId="77777777" w:rsidR="007A2CEC" w:rsidRDefault="007A2CEC" w:rsidP="007A2CEC"/>
    <w:p w14:paraId="0241B54A" w14:textId="77777777" w:rsidR="00897CF6" w:rsidRDefault="007A2CEC" w:rsidP="007A2CEC">
      <w:r>
        <w:br w:type="page"/>
      </w:r>
    </w:p>
    <w:tbl>
      <w:tblPr>
        <w:tblpPr w:leftFromText="180" w:rightFromText="180" w:vertAnchor="text" w:horzAnchor="margin" w:tblpXSpec="center" w:tblpY="-7670"/>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8253"/>
        <w:gridCol w:w="6489"/>
      </w:tblGrid>
      <w:tr w:rsidR="007A2CEC" w:rsidRPr="00934D2A" w14:paraId="4C15EF90" w14:textId="77777777" w:rsidTr="00EE768D">
        <w:trPr>
          <w:trHeight w:hRule="exact" w:val="851"/>
        </w:trPr>
        <w:tc>
          <w:tcPr>
            <w:tcW w:w="14742" w:type="dxa"/>
            <w:gridSpan w:val="2"/>
            <w:shd w:val="clear" w:color="auto" w:fill="0070C0"/>
            <w:tcMar>
              <w:top w:w="0" w:type="dxa"/>
              <w:left w:w="0" w:type="dxa"/>
              <w:bottom w:w="0" w:type="dxa"/>
              <w:right w:w="0" w:type="dxa"/>
            </w:tcMar>
            <w:vAlign w:val="center"/>
          </w:tcPr>
          <w:p w14:paraId="2DD47EEC" w14:textId="77777777" w:rsidR="007A2CEC" w:rsidRPr="00886A08" w:rsidRDefault="007A2CEC" w:rsidP="00EE768D">
            <w:pPr>
              <w:widowControl w:val="0"/>
              <w:pBdr>
                <w:top w:val="none" w:sz="0" w:space="0" w:color="000000"/>
                <w:left w:val="none" w:sz="0" w:space="0" w:color="000000"/>
                <w:bottom w:val="none" w:sz="0" w:space="0" w:color="000000"/>
                <w:right w:val="none" w:sz="0" w:space="0" w:color="000000"/>
                <w:between w:val="none" w:sz="0" w:space="0" w:color="000000"/>
              </w:pBdr>
              <w:shd w:val="clear" w:color="auto" w:fill="0070C0"/>
              <w:tabs>
                <w:tab w:val="left" w:pos="8235"/>
              </w:tabs>
              <w:jc w:val="center"/>
              <w:rPr>
                <w:rFonts w:asciiTheme="majorHAnsi" w:eastAsia="Arial" w:hAnsiTheme="majorHAnsi" w:cstheme="majorHAnsi"/>
                <w:b/>
                <w:color w:val="FFFFFF"/>
                <w:sz w:val="24"/>
                <w:szCs w:val="24"/>
              </w:rPr>
            </w:pPr>
            <w:r w:rsidRPr="00886A08">
              <w:rPr>
                <w:rFonts w:asciiTheme="majorHAnsi" w:eastAsia="Arial" w:hAnsiTheme="majorHAnsi" w:cstheme="majorHAnsi"/>
                <w:b/>
                <w:color w:val="FFFFFF"/>
                <w:sz w:val="24"/>
                <w:szCs w:val="24"/>
              </w:rPr>
              <w:lastRenderedPageBreak/>
              <w:t>Key Information 2022-23</w:t>
            </w:r>
          </w:p>
        </w:tc>
      </w:tr>
      <w:tr w:rsidR="007A2CEC" w:rsidRPr="00934D2A" w14:paraId="32C0DD16" w14:textId="77777777" w:rsidTr="00EE768D">
        <w:trPr>
          <w:trHeight w:hRule="exact" w:val="851"/>
        </w:trPr>
        <w:tc>
          <w:tcPr>
            <w:tcW w:w="8253" w:type="dxa"/>
            <w:tcMar>
              <w:top w:w="0" w:type="dxa"/>
              <w:left w:w="0" w:type="dxa"/>
              <w:bottom w:w="0" w:type="dxa"/>
              <w:right w:w="0" w:type="dxa"/>
            </w:tcMar>
          </w:tcPr>
          <w:p w14:paraId="00945144" w14:textId="77777777" w:rsidR="007A2CEC" w:rsidRPr="00886A08" w:rsidRDefault="007A2CEC" w:rsidP="00EE768D">
            <w:pPr>
              <w:widowControl w:val="0"/>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HAnsi"/>
                <w:b/>
                <w:sz w:val="24"/>
                <w:szCs w:val="24"/>
              </w:rPr>
            </w:pPr>
          </w:p>
          <w:p w14:paraId="54FE4B09" w14:textId="77777777" w:rsidR="007A2CEC" w:rsidRPr="00886A08" w:rsidRDefault="007A2CEC" w:rsidP="00EE768D">
            <w:pPr>
              <w:widowControl w:val="0"/>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HAnsi"/>
                <w:b/>
                <w:sz w:val="24"/>
                <w:szCs w:val="24"/>
              </w:rPr>
            </w:pPr>
            <w:r w:rsidRPr="00886A08">
              <w:rPr>
                <w:rFonts w:asciiTheme="majorHAnsi" w:eastAsia="Arial" w:hAnsiTheme="majorHAnsi" w:cstheme="majorHAnsi"/>
                <w:b/>
                <w:sz w:val="24"/>
                <w:szCs w:val="24"/>
              </w:rPr>
              <w:t xml:space="preserve">Number of </w:t>
            </w:r>
            <w:proofErr w:type="spellStart"/>
            <w:r w:rsidRPr="00886A08">
              <w:rPr>
                <w:rFonts w:asciiTheme="majorHAnsi" w:eastAsia="Arial" w:hAnsiTheme="majorHAnsi" w:cstheme="majorHAnsi"/>
                <w:b/>
                <w:sz w:val="24"/>
                <w:szCs w:val="24"/>
              </w:rPr>
              <w:t>fte</w:t>
            </w:r>
            <w:proofErr w:type="spellEnd"/>
            <w:r w:rsidRPr="00886A08">
              <w:rPr>
                <w:rFonts w:asciiTheme="majorHAnsi" w:eastAsia="Arial" w:hAnsiTheme="majorHAnsi" w:cstheme="majorHAnsi"/>
                <w:b/>
                <w:sz w:val="24"/>
                <w:szCs w:val="24"/>
              </w:rPr>
              <w:t xml:space="preserve"> Teachers</w:t>
            </w:r>
          </w:p>
        </w:tc>
        <w:tc>
          <w:tcPr>
            <w:tcW w:w="6489" w:type="dxa"/>
            <w:tcMar>
              <w:top w:w="0" w:type="dxa"/>
              <w:left w:w="0" w:type="dxa"/>
              <w:bottom w:w="0" w:type="dxa"/>
              <w:right w:w="0" w:type="dxa"/>
            </w:tcMar>
          </w:tcPr>
          <w:p w14:paraId="3A916DFD" w14:textId="77777777" w:rsidR="007A2CEC" w:rsidRPr="00886A08" w:rsidRDefault="007A2CEC" w:rsidP="00EE768D">
            <w:pPr>
              <w:widowControl w:val="0"/>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HAnsi"/>
                <w:sz w:val="24"/>
                <w:szCs w:val="24"/>
              </w:rPr>
            </w:pPr>
          </w:p>
          <w:p w14:paraId="7835606B" w14:textId="77777777" w:rsidR="007A2CEC" w:rsidRPr="00886A08" w:rsidRDefault="007A2CEC" w:rsidP="00EE768D">
            <w:pPr>
              <w:widowControl w:val="0"/>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HAnsi"/>
                <w:sz w:val="24"/>
                <w:szCs w:val="24"/>
              </w:rPr>
            </w:pPr>
            <w:r w:rsidRPr="00886A08">
              <w:rPr>
                <w:rFonts w:asciiTheme="majorHAnsi" w:hAnsiTheme="majorHAnsi" w:cstheme="majorHAnsi"/>
                <w:sz w:val="24"/>
                <w:szCs w:val="24"/>
                <w:shd w:val="clear" w:color="auto" w:fill="FFFFFF"/>
              </w:rPr>
              <w:t> 50.17 FTE</w:t>
            </w:r>
          </w:p>
        </w:tc>
      </w:tr>
      <w:tr w:rsidR="007A2CEC" w:rsidRPr="00934D2A" w14:paraId="09C195CF" w14:textId="77777777" w:rsidTr="00EE768D">
        <w:trPr>
          <w:trHeight w:hRule="exact" w:val="851"/>
        </w:trPr>
        <w:tc>
          <w:tcPr>
            <w:tcW w:w="8253" w:type="dxa"/>
            <w:tcMar>
              <w:top w:w="0" w:type="dxa"/>
              <w:left w:w="0" w:type="dxa"/>
              <w:bottom w:w="0" w:type="dxa"/>
              <w:right w:w="0" w:type="dxa"/>
            </w:tcMar>
          </w:tcPr>
          <w:p w14:paraId="2BEE6458" w14:textId="77777777" w:rsidR="007A2CEC" w:rsidRPr="00886A08" w:rsidRDefault="007A2CEC" w:rsidP="00EE768D">
            <w:pPr>
              <w:widowControl w:val="0"/>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HAnsi"/>
                <w:b/>
                <w:sz w:val="24"/>
                <w:szCs w:val="24"/>
              </w:rPr>
            </w:pPr>
          </w:p>
          <w:p w14:paraId="738C4527" w14:textId="77777777" w:rsidR="007A2CEC" w:rsidRPr="00886A08" w:rsidRDefault="007A2CEC" w:rsidP="00EE768D">
            <w:pPr>
              <w:widowControl w:val="0"/>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HAnsi"/>
                <w:b/>
                <w:sz w:val="24"/>
                <w:szCs w:val="24"/>
              </w:rPr>
            </w:pPr>
            <w:r w:rsidRPr="00886A08">
              <w:rPr>
                <w:rFonts w:asciiTheme="majorHAnsi" w:eastAsia="Arial" w:hAnsiTheme="majorHAnsi" w:cstheme="majorHAnsi"/>
                <w:b/>
                <w:sz w:val="24"/>
                <w:szCs w:val="24"/>
              </w:rPr>
              <w:t xml:space="preserve">Number of </w:t>
            </w:r>
            <w:proofErr w:type="spellStart"/>
            <w:r w:rsidRPr="00886A08">
              <w:rPr>
                <w:rFonts w:asciiTheme="majorHAnsi" w:eastAsia="Arial" w:hAnsiTheme="majorHAnsi" w:cstheme="majorHAnsi"/>
                <w:b/>
                <w:sz w:val="24"/>
                <w:szCs w:val="24"/>
              </w:rPr>
              <w:t>fte</w:t>
            </w:r>
            <w:proofErr w:type="spellEnd"/>
            <w:r w:rsidRPr="00886A08">
              <w:rPr>
                <w:rFonts w:asciiTheme="majorHAnsi" w:eastAsia="Arial" w:hAnsiTheme="majorHAnsi" w:cstheme="majorHAnsi"/>
                <w:b/>
                <w:sz w:val="24"/>
                <w:szCs w:val="24"/>
              </w:rPr>
              <w:t xml:space="preserve"> Support Staff</w:t>
            </w:r>
          </w:p>
        </w:tc>
        <w:tc>
          <w:tcPr>
            <w:tcW w:w="6489" w:type="dxa"/>
            <w:tcMar>
              <w:top w:w="0" w:type="dxa"/>
              <w:left w:w="0" w:type="dxa"/>
              <w:bottom w:w="0" w:type="dxa"/>
              <w:right w:w="0" w:type="dxa"/>
            </w:tcMar>
          </w:tcPr>
          <w:p w14:paraId="6745EA6B" w14:textId="77777777" w:rsidR="007A2CEC" w:rsidRPr="00886A08" w:rsidRDefault="007A2CEC" w:rsidP="00EE768D">
            <w:pPr>
              <w:widowControl w:val="0"/>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HAnsi"/>
                <w:sz w:val="24"/>
                <w:szCs w:val="24"/>
              </w:rPr>
            </w:pPr>
          </w:p>
          <w:p w14:paraId="003EF174" w14:textId="77777777" w:rsidR="007A2CEC" w:rsidRPr="00886A08" w:rsidRDefault="007A2CEC" w:rsidP="00EE768D">
            <w:pPr>
              <w:widowControl w:val="0"/>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HAnsi"/>
                <w:sz w:val="24"/>
                <w:szCs w:val="24"/>
              </w:rPr>
            </w:pPr>
            <w:r w:rsidRPr="00886A08">
              <w:rPr>
                <w:rFonts w:asciiTheme="majorHAnsi" w:hAnsiTheme="majorHAnsi" w:cstheme="majorHAnsi"/>
                <w:sz w:val="24"/>
                <w:szCs w:val="24"/>
                <w:shd w:val="clear" w:color="auto" w:fill="FFFFFF"/>
              </w:rPr>
              <w:t> 37.8 FTE </w:t>
            </w:r>
          </w:p>
        </w:tc>
      </w:tr>
      <w:tr w:rsidR="007A2CEC" w:rsidRPr="00934D2A" w14:paraId="0C68D12D" w14:textId="77777777" w:rsidTr="00EE768D">
        <w:trPr>
          <w:trHeight w:hRule="exact" w:val="971"/>
        </w:trPr>
        <w:tc>
          <w:tcPr>
            <w:tcW w:w="8253" w:type="dxa"/>
            <w:tcMar>
              <w:top w:w="0" w:type="dxa"/>
              <w:left w:w="0" w:type="dxa"/>
              <w:bottom w:w="0" w:type="dxa"/>
              <w:right w:w="0" w:type="dxa"/>
            </w:tcMar>
            <w:vAlign w:val="center"/>
          </w:tcPr>
          <w:p w14:paraId="629CCF2F" w14:textId="77777777" w:rsidR="007A2CEC" w:rsidRPr="00886A08" w:rsidRDefault="007A2CEC" w:rsidP="00EE768D">
            <w:pPr>
              <w:widowControl w:val="0"/>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HAnsi"/>
                <w:b/>
                <w:sz w:val="24"/>
                <w:szCs w:val="24"/>
              </w:rPr>
            </w:pPr>
            <w:r w:rsidRPr="00886A08">
              <w:rPr>
                <w:rFonts w:asciiTheme="majorHAnsi" w:eastAsia="Arial" w:hAnsiTheme="majorHAnsi" w:cstheme="majorHAnsi"/>
                <w:b/>
                <w:sz w:val="24"/>
                <w:szCs w:val="24"/>
              </w:rPr>
              <w:t>ALN/FSM information</w:t>
            </w:r>
          </w:p>
        </w:tc>
        <w:bookmarkStart w:id="0" w:name="_MON_1725429854"/>
        <w:bookmarkEnd w:id="0"/>
        <w:tc>
          <w:tcPr>
            <w:tcW w:w="6489" w:type="dxa"/>
            <w:tcMar>
              <w:top w:w="0" w:type="dxa"/>
              <w:left w:w="0" w:type="dxa"/>
              <w:bottom w:w="0" w:type="dxa"/>
              <w:right w:w="0" w:type="dxa"/>
            </w:tcMar>
            <w:vAlign w:val="center"/>
          </w:tcPr>
          <w:p w14:paraId="34C53401" w14:textId="77777777" w:rsidR="007A2CEC" w:rsidRPr="00886A08" w:rsidRDefault="007A2CEC" w:rsidP="00EE768D">
            <w:pPr>
              <w:widowControl w:val="0"/>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Bidi"/>
                <w:sz w:val="24"/>
                <w:szCs w:val="24"/>
              </w:rPr>
            </w:pPr>
            <w:r w:rsidRPr="00886A08">
              <w:rPr>
                <w:rFonts w:asciiTheme="majorHAnsi" w:eastAsia="Arial" w:hAnsiTheme="majorHAnsi" w:cstheme="majorHAnsi"/>
                <w:sz w:val="24"/>
                <w:szCs w:val="24"/>
                <w:shd w:val="clear" w:color="auto" w:fill="E6E6E6"/>
              </w:rPr>
              <w:object w:dxaOrig="1544" w:dyaOrig="998" w14:anchorId="685D8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Word.Document.12" ShapeID="_x0000_i1025" DrawAspect="Icon" ObjectID="_1732105296" r:id="rId14">
                  <o:FieldCodes>\s</o:FieldCodes>
                </o:OLEObject>
              </w:object>
            </w:r>
          </w:p>
        </w:tc>
      </w:tr>
      <w:tr w:rsidR="007A2CEC" w:rsidRPr="00934D2A" w14:paraId="47A6BD1D" w14:textId="77777777" w:rsidTr="00EE768D">
        <w:trPr>
          <w:trHeight w:hRule="exact" w:val="1267"/>
        </w:trPr>
        <w:tc>
          <w:tcPr>
            <w:tcW w:w="8253" w:type="dxa"/>
            <w:tcMar>
              <w:top w:w="0" w:type="dxa"/>
              <w:left w:w="0" w:type="dxa"/>
              <w:bottom w:w="0" w:type="dxa"/>
              <w:right w:w="0" w:type="dxa"/>
            </w:tcMar>
            <w:vAlign w:val="center"/>
          </w:tcPr>
          <w:p w14:paraId="2C2D516A" w14:textId="77777777" w:rsidR="007A2CEC" w:rsidRPr="00886A08" w:rsidRDefault="007A2CEC" w:rsidP="00EE768D">
            <w:pPr>
              <w:widowControl w:val="0"/>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HAnsi"/>
                <w:b/>
                <w:sz w:val="24"/>
                <w:szCs w:val="24"/>
              </w:rPr>
            </w:pPr>
            <w:r w:rsidRPr="00886A08">
              <w:rPr>
                <w:rFonts w:asciiTheme="majorHAnsi" w:eastAsia="Arial" w:hAnsiTheme="majorHAnsi" w:cstheme="majorHAnsi"/>
                <w:b/>
                <w:sz w:val="24"/>
                <w:szCs w:val="24"/>
              </w:rPr>
              <w:t>Targets</w:t>
            </w:r>
          </w:p>
        </w:tc>
        <w:bookmarkStart w:id="1" w:name="_MON_1731310432"/>
        <w:bookmarkEnd w:id="1"/>
        <w:tc>
          <w:tcPr>
            <w:tcW w:w="6489" w:type="dxa"/>
            <w:tcMar>
              <w:top w:w="0" w:type="dxa"/>
              <w:left w:w="0" w:type="dxa"/>
              <w:bottom w:w="0" w:type="dxa"/>
              <w:right w:w="0" w:type="dxa"/>
            </w:tcMar>
            <w:vAlign w:val="center"/>
          </w:tcPr>
          <w:p w14:paraId="61990D79" w14:textId="308EA9B6" w:rsidR="007A2CEC" w:rsidRPr="00886A08" w:rsidRDefault="00EC6A65" w:rsidP="00EE768D">
            <w:pPr>
              <w:widowControl w:val="0"/>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Bidi"/>
                <w:sz w:val="24"/>
                <w:szCs w:val="24"/>
              </w:rPr>
            </w:pPr>
            <w:r>
              <w:rPr>
                <w:rFonts w:asciiTheme="majorHAnsi" w:eastAsia="Arial" w:hAnsiTheme="majorHAnsi" w:cstheme="majorHAnsi"/>
                <w:sz w:val="24"/>
                <w:szCs w:val="24"/>
                <w:shd w:val="clear" w:color="auto" w:fill="E6E6E6"/>
              </w:rPr>
              <w:object w:dxaOrig="1540" w:dyaOrig="997" w14:anchorId="6C118301">
                <v:shape id="_x0000_i1026" type="#_x0000_t75" style="width:77.25pt;height:49.5pt" o:ole="">
                  <v:imagedata r:id="rId15" o:title=""/>
                </v:shape>
                <o:OLEObject Type="Embed" ProgID="Word.Document.12" ShapeID="_x0000_i1026" DrawAspect="Icon" ObjectID="_1732105297" r:id="rId16">
                  <o:FieldCodes>\s</o:FieldCodes>
                </o:OLEObject>
              </w:object>
            </w:r>
          </w:p>
        </w:tc>
      </w:tr>
      <w:tr w:rsidR="007A2CEC" w:rsidRPr="00934D2A" w14:paraId="7BE8EA17" w14:textId="77777777" w:rsidTr="00EE768D">
        <w:trPr>
          <w:trHeight w:hRule="exact" w:val="1109"/>
        </w:trPr>
        <w:tc>
          <w:tcPr>
            <w:tcW w:w="8253" w:type="dxa"/>
            <w:tcMar>
              <w:top w:w="0" w:type="dxa"/>
              <w:left w:w="0" w:type="dxa"/>
              <w:bottom w:w="0" w:type="dxa"/>
              <w:right w:w="0" w:type="dxa"/>
            </w:tcMar>
            <w:vAlign w:val="center"/>
          </w:tcPr>
          <w:p w14:paraId="62B1D96D" w14:textId="77777777" w:rsidR="007A2CEC" w:rsidRPr="00886A08" w:rsidRDefault="007A2CEC" w:rsidP="00EE768D">
            <w:pPr>
              <w:widowControl w:val="0"/>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HAnsi"/>
                <w:b/>
                <w:sz w:val="24"/>
                <w:szCs w:val="24"/>
              </w:rPr>
            </w:pPr>
            <w:r w:rsidRPr="00886A08">
              <w:rPr>
                <w:rFonts w:asciiTheme="majorHAnsi" w:eastAsia="Arial" w:hAnsiTheme="majorHAnsi" w:cstheme="majorHAnsi"/>
                <w:b/>
                <w:sz w:val="24"/>
                <w:szCs w:val="24"/>
              </w:rPr>
              <w:t>Grant funding</w:t>
            </w:r>
          </w:p>
        </w:tc>
        <w:bookmarkStart w:id="2" w:name="_MON_1725431735"/>
        <w:bookmarkEnd w:id="2"/>
        <w:tc>
          <w:tcPr>
            <w:tcW w:w="6489" w:type="dxa"/>
            <w:tcMar>
              <w:top w:w="0" w:type="dxa"/>
              <w:left w:w="0" w:type="dxa"/>
              <w:bottom w:w="0" w:type="dxa"/>
              <w:right w:w="0" w:type="dxa"/>
            </w:tcMar>
            <w:vAlign w:val="center"/>
          </w:tcPr>
          <w:p w14:paraId="5BEF06E8" w14:textId="77777777" w:rsidR="007A2CEC" w:rsidRPr="00886A08" w:rsidRDefault="007A2CEC" w:rsidP="00EE768D">
            <w:pPr>
              <w:widowControl w:val="0"/>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Bidi"/>
                <w:sz w:val="24"/>
                <w:szCs w:val="24"/>
              </w:rPr>
            </w:pPr>
            <w:r w:rsidRPr="00886A08">
              <w:rPr>
                <w:rFonts w:asciiTheme="majorHAnsi" w:eastAsia="Arial" w:hAnsiTheme="majorHAnsi" w:cstheme="majorHAnsi"/>
                <w:sz w:val="24"/>
                <w:szCs w:val="24"/>
                <w:shd w:val="clear" w:color="auto" w:fill="E6E6E6"/>
              </w:rPr>
              <w:object w:dxaOrig="1614" w:dyaOrig="1044" w14:anchorId="2C7409DC">
                <v:shape id="_x0000_i1027" type="#_x0000_t75" style="width:81pt;height:52.5pt" o:ole="">
                  <v:imagedata r:id="rId17" o:title=""/>
                </v:shape>
                <o:OLEObject Type="Embed" ProgID="Word.Document.12" ShapeID="_x0000_i1027" DrawAspect="Icon" ObjectID="_1732105298" r:id="rId18">
                  <o:FieldCodes>\s</o:FieldCodes>
                </o:OLEObject>
              </w:object>
            </w:r>
          </w:p>
        </w:tc>
      </w:tr>
      <w:tr w:rsidR="007A2CEC" w:rsidRPr="00934D2A" w14:paraId="7A01810D" w14:textId="77777777" w:rsidTr="00EE768D">
        <w:trPr>
          <w:trHeight w:hRule="exact" w:val="1121"/>
        </w:trPr>
        <w:tc>
          <w:tcPr>
            <w:tcW w:w="8253" w:type="dxa"/>
            <w:tcMar>
              <w:top w:w="0" w:type="dxa"/>
              <w:left w:w="0" w:type="dxa"/>
              <w:bottom w:w="0" w:type="dxa"/>
              <w:right w:w="0" w:type="dxa"/>
            </w:tcMar>
            <w:vAlign w:val="center"/>
          </w:tcPr>
          <w:p w14:paraId="31695F34" w14:textId="77777777" w:rsidR="007A2CEC" w:rsidRPr="00886A08" w:rsidRDefault="007A2CEC" w:rsidP="00EE768D">
            <w:pPr>
              <w:widowControl w:val="0"/>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HAnsi"/>
                <w:b/>
                <w:sz w:val="24"/>
                <w:szCs w:val="24"/>
              </w:rPr>
            </w:pPr>
            <w:r w:rsidRPr="00886A08">
              <w:rPr>
                <w:rFonts w:asciiTheme="majorHAnsi" w:eastAsia="Arial" w:hAnsiTheme="majorHAnsi" w:cstheme="majorHAnsi"/>
                <w:b/>
                <w:sz w:val="24"/>
                <w:szCs w:val="24"/>
              </w:rPr>
              <w:t>Quality Assurance Calendar</w:t>
            </w:r>
          </w:p>
        </w:tc>
        <w:tc>
          <w:tcPr>
            <w:tcW w:w="6489" w:type="dxa"/>
            <w:tcMar>
              <w:top w:w="0" w:type="dxa"/>
              <w:left w:w="0" w:type="dxa"/>
              <w:bottom w:w="0" w:type="dxa"/>
              <w:right w:w="0" w:type="dxa"/>
            </w:tcMar>
            <w:vAlign w:val="center"/>
          </w:tcPr>
          <w:p w14:paraId="327628A1" w14:textId="0583C82A" w:rsidR="007A2CEC" w:rsidRPr="00886A08" w:rsidRDefault="00A04809" w:rsidP="00EE768D">
            <w:pPr>
              <w:widowControl w:val="0"/>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Bidi"/>
                <w:sz w:val="24"/>
                <w:szCs w:val="24"/>
              </w:rPr>
            </w:pPr>
            <w:r w:rsidRPr="00886A08">
              <w:rPr>
                <w:rFonts w:asciiTheme="majorHAnsi" w:eastAsia="Arial" w:hAnsiTheme="majorHAnsi" w:cstheme="majorHAnsi"/>
                <w:sz w:val="24"/>
                <w:szCs w:val="24"/>
                <w:shd w:val="clear" w:color="auto" w:fill="E6E6E6"/>
              </w:rPr>
              <w:object w:dxaOrig="1614" w:dyaOrig="1044" w14:anchorId="7AAAFF3B">
                <v:shape id="_x0000_i1028" type="#_x0000_t75" style="width:82.5pt;height:51pt" o:ole="">
                  <v:imagedata r:id="rId19" o:title=""/>
                </v:shape>
                <o:OLEObject Type="Embed" ProgID="Excel.Sheet.12" ShapeID="_x0000_i1028" DrawAspect="Icon" ObjectID="_1732105299" r:id="rId20"/>
              </w:object>
            </w:r>
          </w:p>
        </w:tc>
      </w:tr>
      <w:tr w:rsidR="007A2CEC" w:rsidRPr="00934D2A" w14:paraId="0933F3AB" w14:textId="77777777" w:rsidTr="00EE768D">
        <w:trPr>
          <w:trHeight w:hRule="exact" w:val="1105"/>
        </w:trPr>
        <w:tc>
          <w:tcPr>
            <w:tcW w:w="8253" w:type="dxa"/>
            <w:tcMar>
              <w:top w:w="0" w:type="dxa"/>
              <w:left w:w="0" w:type="dxa"/>
              <w:bottom w:w="0" w:type="dxa"/>
              <w:right w:w="0" w:type="dxa"/>
            </w:tcMar>
            <w:vAlign w:val="center"/>
          </w:tcPr>
          <w:p w14:paraId="26C0C463" w14:textId="77777777" w:rsidR="007A2CEC" w:rsidRPr="00886A08" w:rsidRDefault="007A2CEC" w:rsidP="00EE768D">
            <w:pPr>
              <w:widowControl w:val="0"/>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HAnsi"/>
                <w:b/>
                <w:sz w:val="24"/>
                <w:szCs w:val="24"/>
              </w:rPr>
            </w:pPr>
            <w:proofErr w:type="spellStart"/>
            <w:r w:rsidRPr="00886A08">
              <w:rPr>
                <w:rFonts w:asciiTheme="majorHAnsi" w:eastAsia="Arial" w:hAnsiTheme="majorHAnsi" w:cstheme="majorHAnsi"/>
                <w:b/>
                <w:sz w:val="24"/>
                <w:szCs w:val="24"/>
              </w:rPr>
              <w:t>Self Evaluation</w:t>
            </w:r>
            <w:proofErr w:type="spellEnd"/>
            <w:r w:rsidRPr="00886A08">
              <w:rPr>
                <w:rFonts w:asciiTheme="majorHAnsi" w:eastAsia="Arial" w:hAnsiTheme="majorHAnsi" w:cstheme="majorHAnsi"/>
                <w:b/>
                <w:sz w:val="24"/>
                <w:szCs w:val="24"/>
              </w:rPr>
              <w:t xml:space="preserve"> Cycle 2022-23</w:t>
            </w:r>
          </w:p>
        </w:tc>
        <w:bookmarkStart w:id="3" w:name="_MON_1725430481"/>
        <w:bookmarkEnd w:id="3"/>
        <w:tc>
          <w:tcPr>
            <w:tcW w:w="6489" w:type="dxa"/>
            <w:tcMar>
              <w:top w:w="0" w:type="dxa"/>
              <w:left w:w="0" w:type="dxa"/>
              <w:bottom w:w="0" w:type="dxa"/>
              <w:right w:w="0" w:type="dxa"/>
            </w:tcMar>
            <w:vAlign w:val="center"/>
          </w:tcPr>
          <w:p w14:paraId="4C3ADCC3" w14:textId="77777777" w:rsidR="007A2CEC" w:rsidRPr="00886A08" w:rsidRDefault="007A2CEC" w:rsidP="00EE768D">
            <w:pPr>
              <w:widowControl w:val="0"/>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Bidi"/>
                <w:sz w:val="24"/>
                <w:szCs w:val="24"/>
              </w:rPr>
            </w:pPr>
            <w:r w:rsidRPr="00886A08">
              <w:rPr>
                <w:rFonts w:asciiTheme="majorHAnsi" w:eastAsia="Arial" w:hAnsiTheme="majorHAnsi" w:cstheme="majorHAnsi"/>
                <w:sz w:val="24"/>
                <w:szCs w:val="24"/>
                <w:shd w:val="clear" w:color="auto" w:fill="E6E6E6"/>
              </w:rPr>
              <w:object w:dxaOrig="1544" w:dyaOrig="998" w14:anchorId="0D0E7120">
                <v:shape id="_x0000_i1029" type="#_x0000_t75" style="width:77.25pt;height:49.5pt" o:ole="">
                  <v:imagedata r:id="rId21" o:title=""/>
                </v:shape>
                <o:OLEObject Type="Embed" ProgID="Word.Document.12" ShapeID="_x0000_i1029" DrawAspect="Icon" ObjectID="_1732105300" r:id="rId22">
                  <o:FieldCodes>\s</o:FieldCodes>
                </o:OLEObject>
              </w:object>
            </w:r>
          </w:p>
        </w:tc>
      </w:tr>
      <w:tr w:rsidR="007A2CEC" w:rsidRPr="00934D2A" w14:paraId="4FC11731" w14:textId="77777777" w:rsidTr="00EE768D">
        <w:trPr>
          <w:trHeight w:hRule="exact" w:val="1117"/>
        </w:trPr>
        <w:tc>
          <w:tcPr>
            <w:tcW w:w="8253" w:type="dxa"/>
            <w:tcMar>
              <w:top w:w="0" w:type="dxa"/>
              <w:left w:w="0" w:type="dxa"/>
              <w:bottom w:w="0" w:type="dxa"/>
              <w:right w:w="0" w:type="dxa"/>
            </w:tcMar>
            <w:vAlign w:val="center"/>
          </w:tcPr>
          <w:p w14:paraId="29179DE5" w14:textId="77777777" w:rsidR="007A2CEC" w:rsidRPr="00886A08" w:rsidRDefault="007A2CEC" w:rsidP="00EE768D">
            <w:pPr>
              <w:widowControl w:val="0"/>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HAnsi"/>
                <w:b/>
                <w:sz w:val="24"/>
                <w:szCs w:val="24"/>
              </w:rPr>
            </w:pPr>
            <w:r w:rsidRPr="00886A08">
              <w:rPr>
                <w:rFonts w:asciiTheme="majorHAnsi" w:eastAsia="Arial" w:hAnsiTheme="majorHAnsi" w:cstheme="majorHAnsi"/>
                <w:b/>
                <w:sz w:val="24"/>
                <w:szCs w:val="24"/>
              </w:rPr>
              <w:t>Policy Review cycle 2022-23</w:t>
            </w:r>
          </w:p>
        </w:tc>
        <w:bookmarkStart w:id="4" w:name="_MON_1725430566"/>
        <w:bookmarkEnd w:id="4"/>
        <w:tc>
          <w:tcPr>
            <w:tcW w:w="6489" w:type="dxa"/>
            <w:tcMar>
              <w:top w:w="0" w:type="dxa"/>
              <w:left w:w="0" w:type="dxa"/>
              <w:bottom w:w="0" w:type="dxa"/>
              <w:right w:w="0" w:type="dxa"/>
            </w:tcMar>
            <w:vAlign w:val="center"/>
          </w:tcPr>
          <w:p w14:paraId="0A112B91" w14:textId="77777777" w:rsidR="007A2CEC" w:rsidRPr="00886A08" w:rsidRDefault="007A2CEC" w:rsidP="00EE768D">
            <w:pPr>
              <w:widowControl w:val="0"/>
              <w:pBdr>
                <w:top w:val="none" w:sz="0" w:space="0" w:color="000000"/>
                <w:left w:val="none" w:sz="0" w:space="0" w:color="000000"/>
                <w:bottom w:val="none" w:sz="0" w:space="0" w:color="000000"/>
                <w:right w:val="none" w:sz="0" w:space="0" w:color="000000"/>
                <w:between w:val="none" w:sz="0" w:space="0" w:color="000000"/>
              </w:pBdr>
              <w:tabs>
                <w:tab w:val="left" w:pos="8235"/>
              </w:tabs>
              <w:jc w:val="center"/>
              <w:rPr>
                <w:rFonts w:asciiTheme="majorHAnsi" w:eastAsia="Arial" w:hAnsiTheme="majorHAnsi" w:cstheme="majorBidi"/>
                <w:sz w:val="24"/>
                <w:szCs w:val="24"/>
              </w:rPr>
            </w:pPr>
            <w:r w:rsidRPr="00886A08">
              <w:rPr>
                <w:rFonts w:asciiTheme="majorHAnsi" w:eastAsia="Arial" w:hAnsiTheme="majorHAnsi" w:cstheme="majorHAnsi"/>
                <w:sz w:val="24"/>
                <w:szCs w:val="24"/>
                <w:shd w:val="clear" w:color="auto" w:fill="E6E6E6"/>
              </w:rPr>
              <w:object w:dxaOrig="1544" w:dyaOrig="998" w14:anchorId="7E16814F">
                <v:shape id="_x0000_i1030" type="#_x0000_t75" style="width:77.25pt;height:49.5pt" o:ole="">
                  <v:imagedata r:id="rId23" o:title=""/>
                </v:shape>
                <o:OLEObject Type="Embed" ProgID="Word.Document.12" ShapeID="_x0000_i1030" DrawAspect="Icon" ObjectID="_1732105301" r:id="rId24">
                  <o:FieldCodes>\s</o:FieldCodes>
                </o:OLEObject>
              </w:object>
            </w:r>
          </w:p>
        </w:tc>
      </w:tr>
    </w:tbl>
    <w:p w14:paraId="3DA39183" w14:textId="77777777" w:rsidR="007A2CEC" w:rsidRDefault="007A2CEC" w:rsidP="007A2CEC"/>
    <w:p w14:paraId="471218D8" w14:textId="77777777" w:rsidR="007A2CEC" w:rsidRDefault="007A2CEC">
      <w:r>
        <w:br w:type="page"/>
      </w:r>
    </w:p>
    <w:p w14:paraId="1C4FF089" w14:textId="77777777" w:rsidR="007A2CEC" w:rsidRDefault="007A2CEC" w:rsidP="007A2CEC">
      <w:pPr>
        <w:rPr>
          <w:rFonts w:asciiTheme="majorHAnsi" w:hAnsiTheme="majorHAnsi" w:cstheme="majorBidi"/>
          <w:b/>
          <w:bCs/>
          <w:sz w:val="24"/>
          <w:szCs w:val="24"/>
        </w:rPr>
      </w:pPr>
      <w:r w:rsidRPr="070A9007">
        <w:rPr>
          <w:rFonts w:asciiTheme="majorHAnsi" w:hAnsiTheme="majorHAnsi" w:cstheme="majorBidi"/>
          <w:b/>
          <w:bCs/>
          <w:sz w:val="24"/>
          <w:szCs w:val="24"/>
        </w:rPr>
        <w:lastRenderedPageBreak/>
        <w:t>Following appraisal of the progress of the 2021-22 priorities, The Headteacher, leadership team and governors have identified the following areas as the main priorities for the 2022-2025</w:t>
      </w:r>
      <w:r>
        <w:rPr>
          <w:rFonts w:asciiTheme="majorHAnsi" w:hAnsiTheme="majorHAnsi" w:cstheme="majorBidi"/>
          <w:b/>
          <w:bCs/>
          <w:sz w:val="24"/>
          <w:szCs w:val="24"/>
        </w:rPr>
        <w:t xml:space="preserve"> school development plan:</w:t>
      </w:r>
    </w:p>
    <w:p w14:paraId="41CB77FC" w14:textId="77777777" w:rsidR="007A2CEC" w:rsidRDefault="007A2CEC" w:rsidP="007A2CEC"/>
    <w:p w14:paraId="35C6CB93" w14:textId="77777777" w:rsidR="007A2CEC" w:rsidRDefault="007A2CEC" w:rsidP="007A2CEC">
      <w:pPr>
        <w:jc w:val="center"/>
      </w:pPr>
      <w:r>
        <w:rPr>
          <w:noProof/>
        </w:rPr>
        <w:drawing>
          <wp:inline distT="0" distB="0" distL="0" distR="0" wp14:anchorId="406BA5BE" wp14:editId="7CC22F2E">
            <wp:extent cx="6942425" cy="493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962093" cy="4947928"/>
                    </a:xfrm>
                    <a:prstGeom prst="rect">
                      <a:avLst/>
                    </a:prstGeom>
                  </pic:spPr>
                </pic:pic>
              </a:graphicData>
            </a:graphic>
          </wp:inline>
        </w:drawing>
      </w:r>
    </w:p>
    <w:tbl>
      <w:tblPr>
        <w:tblW w:w="154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37"/>
        <w:gridCol w:w="13182"/>
      </w:tblGrid>
      <w:tr w:rsidR="007A2CEC" w:rsidRPr="006A0CD0" w14:paraId="1489CE4E" w14:textId="77777777" w:rsidTr="00EE768D">
        <w:trPr>
          <w:jc w:val="center"/>
        </w:trPr>
        <w:tc>
          <w:tcPr>
            <w:tcW w:w="15419" w:type="dxa"/>
            <w:gridSpan w:val="2"/>
            <w:shd w:val="clear" w:color="auto" w:fill="0070C0"/>
            <w:tcMar>
              <w:top w:w="0" w:type="dxa"/>
              <w:left w:w="0" w:type="dxa"/>
              <w:bottom w:w="0" w:type="dxa"/>
              <w:right w:w="0" w:type="dxa"/>
            </w:tcMar>
          </w:tcPr>
          <w:p w14:paraId="46DC0D97" w14:textId="77777777" w:rsidR="00C33469" w:rsidRDefault="007A2CEC" w:rsidP="00EE768D">
            <w:pPr>
              <w:widowControl w:val="0"/>
              <w:pBdr>
                <w:top w:val="none" w:sz="0" w:space="0" w:color="000000"/>
                <w:left w:val="none" w:sz="0" w:space="0" w:color="000000"/>
                <w:bottom w:val="none" w:sz="0" w:space="0" w:color="000000"/>
                <w:right w:val="none" w:sz="0" w:space="0" w:color="000000"/>
                <w:between w:val="none" w:sz="0" w:space="0" w:color="000000"/>
              </w:pBdr>
              <w:tabs>
                <w:tab w:val="left" w:pos="6300"/>
              </w:tabs>
              <w:jc w:val="center"/>
              <w:rPr>
                <w:rFonts w:asciiTheme="majorHAnsi" w:hAnsiTheme="majorHAnsi" w:cstheme="majorHAnsi"/>
                <w:b/>
                <w:color w:val="FFFFFF" w:themeColor="background1"/>
                <w:sz w:val="24"/>
              </w:rPr>
            </w:pPr>
            <w:r w:rsidRPr="00934D2A">
              <w:rPr>
                <w:rFonts w:asciiTheme="majorHAnsi" w:hAnsiTheme="majorHAnsi" w:cstheme="majorHAnsi"/>
                <w:b/>
                <w:color w:val="FFFFFF" w:themeColor="background1"/>
                <w:sz w:val="24"/>
              </w:rPr>
              <w:lastRenderedPageBreak/>
              <w:t>20</w:t>
            </w:r>
            <w:r>
              <w:rPr>
                <w:rFonts w:asciiTheme="majorHAnsi" w:hAnsiTheme="majorHAnsi" w:cstheme="majorHAnsi"/>
                <w:b/>
                <w:color w:val="FFFFFF" w:themeColor="background1"/>
                <w:sz w:val="24"/>
              </w:rPr>
              <w:t>22-25</w:t>
            </w:r>
            <w:r w:rsidR="00C33469">
              <w:rPr>
                <w:rFonts w:asciiTheme="majorHAnsi" w:hAnsiTheme="majorHAnsi" w:cstheme="majorHAnsi"/>
                <w:b/>
                <w:color w:val="FFFFFF" w:themeColor="background1"/>
                <w:sz w:val="24"/>
              </w:rPr>
              <w:t xml:space="preserve">: </w:t>
            </w:r>
          </w:p>
          <w:p w14:paraId="267C95C1" w14:textId="03023DD0" w:rsidR="007A2CEC" w:rsidRPr="00052CD8" w:rsidRDefault="00C33469" w:rsidP="00EE768D">
            <w:pPr>
              <w:widowControl w:val="0"/>
              <w:pBdr>
                <w:top w:val="none" w:sz="0" w:space="0" w:color="000000"/>
                <w:left w:val="none" w:sz="0" w:space="0" w:color="000000"/>
                <w:bottom w:val="none" w:sz="0" w:space="0" w:color="000000"/>
                <w:right w:val="none" w:sz="0" w:space="0" w:color="000000"/>
                <w:between w:val="none" w:sz="0" w:space="0" w:color="000000"/>
              </w:pBdr>
              <w:tabs>
                <w:tab w:val="left" w:pos="6300"/>
              </w:tabs>
              <w:jc w:val="center"/>
              <w:rPr>
                <w:rFonts w:asciiTheme="majorHAnsi" w:eastAsia="Arial" w:hAnsiTheme="majorHAnsi" w:cstheme="majorHAnsi"/>
                <w:b/>
                <w:color w:val="FFFFFF"/>
              </w:rPr>
            </w:pPr>
            <w:r>
              <w:rPr>
                <w:rFonts w:asciiTheme="majorHAnsi" w:hAnsiTheme="majorHAnsi" w:cstheme="majorHAnsi"/>
                <w:b/>
                <w:color w:val="FFFFFF" w:themeColor="background1"/>
                <w:sz w:val="24"/>
              </w:rPr>
              <w:t xml:space="preserve">3 Year </w:t>
            </w:r>
            <w:r w:rsidR="007A2CEC">
              <w:rPr>
                <w:rFonts w:asciiTheme="majorHAnsi" w:hAnsiTheme="majorHAnsi" w:cstheme="majorHAnsi"/>
                <w:b/>
                <w:color w:val="FFFFFF" w:themeColor="background1"/>
                <w:sz w:val="24"/>
              </w:rPr>
              <w:t>Priorities</w:t>
            </w:r>
          </w:p>
        </w:tc>
      </w:tr>
      <w:tr w:rsidR="007A2CEC" w:rsidRPr="006A0CD0" w14:paraId="37900F1B" w14:textId="77777777" w:rsidTr="00EE768D">
        <w:trPr>
          <w:trHeight w:val="1971"/>
          <w:jc w:val="center"/>
        </w:trPr>
        <w:tc>
          <w:tcPr>
            <w:tcW w:w="2237" w:type="dxa"/>
            <w:shd w:val="clear" w:color="auto" w:fill="auto"/>
            <w:tcMar>
              <w:top w:w="0" w:type="dxa"/>
              <w:left w:w="0" w:type="dxa"/>
              <w:bottom w:w="0" w:type="dxa"/>
              <w:right w:w="0" w:type="dxa"/>
            </w:tcMar>
          </w:tcPr>
          <w:p w14:paraId="05BC3ADD" w14:textId="77777777" w:rsidR="007A2CEC" w:rsidRPr="00B4277F" w:rsidRDefault="007A2CEC" w:rsidP="00EE768D">
            <w:pPr>
              <w:jc w:val="center"/>
              <w:rPr>
                <w:rFonts w:asciiTheme="majorHAnsi" w:hAnsiTheme="majorHAnsi" w:cstheme="majorBidi"/>
                <w:sz w:val="24"/>
                <w:szCs w:val="24"/>
              </w:rPr>
            </w:pPr>
            <w:r w:rsidRPr="00B4277F">
              <w:rPr>
                <w:rFonts w:asciiTheme="majorHAnsi" w:hAnsiTheme="majorHAnsi" w:cstheme="majorBidi"/>
                <w:b/>
                <w:bCs/>
                <w:i/>
                <w:iCs/>
                <w:sz w:val="24"/>
                <w:szCs w:val="24"/>
              </w:rPr>
              <w:t>Developing highly effective teaching</w:t>
            </w:r>
          </w:p>
          <w:p w14:paraId="212AF06D" w14:textId="77777777" w:rsidR="007A2CEC" w:rsidRPr="00B4277F" w:rsidRDefault="007A2CEC" w:rsidP="00EE768D">
            <w:pPr>
              <w:jc w:val="center"/>
              <w:rPr>
                <w:rFonts w:asciiTheme="majorHAnsi" w:hAnsiTheme="majorHAnsi" w:cstheme="majorBidi"/>
                <w:sz w:val="24"/>
                <w:szCs w:val="24"/>
              </w:rPr>
            </w:pPr>
          </w:p>
          <w:p w14:paraId="07564BA9" w14:textId="77777777" w:rsidR="007A2CEC" w:rsidRPr="00B4277F" w:rsidRDefault="007A2CEC" w:rsidP="00EE768D">
            <w:pPr>
              <w:jc w:val="center"/>
              <w:rPr>
                <w:rFonts w:asciiTheme="majorHAnsi" w:eastAsia="Arial" w:hAnsiTheme="majorHAnsi" w:cstheme="majorHAnsi"/>
                <w:b/>
                <w:color w:val="000000"/>
                <w:sz w:val="24"/>
                <w:szCs w:val="24"/>
              </w:rPr>
            </w:pPr>
          </w:p>
        </w:tc>
        <w:tc>
          <w:tcPr>
            <w:tcW w:w="13182" w:type="dxa"/>
            <w:shd w:val="clear" w:color="auto" w:fill="auto"/>
            <w:tcMar>
              <w:top w:w="0" w:type="dxa"/>
              <w:left w:w="0" w:type="dxa"/>
              <w:bottom w:w="0" w:type="dxa"/>
              <w:right w:w="0" w:type="dxa"/>
            </w:tcMar>
          </w:tcPr>
          <w:p w14:paraId="14A13F81" w14:textId="77777777" w:rsidR="007A2CEC" w:rsidRPr="00B4277F" w:rsidRDefault="007A2CEC" w:rsidP="007A2CEC">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B4277F">
              <w:rPr>
                <w:rFonts w:asciiTheme="majorHAnsi" w:eastAsia="Arial" w:hAnsiTheme="majorHAnsi" w:cstheme="majorHAnsi"/>
                <w:color w:val="000000"/>
                <w:sz w:val="24"/>
                <w:szCs w:val="24"/>
                <w:lang w:val="en-US"/>
              </w:rPr>
              <w:t>Ensure classroom practice is successful in engaging all pupils and developing their skills, knowledge, understanding and experiences to an appropriately high level as they move through the school. </w:t>
            </w:r>
          </w:p>
          <w:p w14:paraId="090DF8AE" w14:textId="77777777" w:rsidR="007A2CEC" w:rsidRPr="00B4277F" w:rsidRDefault="007A2CEC" w:rsidP="007A2CEC">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B4277F">
              <w:rPr>
                <w:rFonts w:asciiTheme="majorHAnsi" w:eastAsia="Arial" w:hAnsiTheme="majorHAnsi" w:cstheme="majorHAnsi"/>
                <w:color w:val="000000"/>
                <w:sz w:val="24"/>
                <w:szCs w:val="24"/>
                <w:lang w:val="en-US"/>
              </w:rPr>
              <w:t>All teachers have a clear understanding of the 12 pedagogical principles. Are they using them successfully to underpin good curriculum and lesson planning? </w:t>
            </w:r>
          </w:p>
          <w:p w14:paraId="7809E341" w14:textId="77777777" w:rsidR="007A2CEC" w:rsidRPr="00B4277F" w:rsidRDefault="007A2CEC" w:rsidP="007A2CEC">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B4277F">
              <w:rPr>
                <w:rFonts w:asciiTheme="majorHAnsi" w:eastAsia="Arial" w:hAnsiTheme="majorHAnsi" w:cstheme="majorHAnsi"/>
                <w:color w:val="000000"/>
                <w:sz w:val="24"/>
                <w:szCs w:val="24"/>
                <w:lang w:val="en-US"/>
              </w:rPr>
              <w:t>All teachers’ subject knowledge is expert within the areas of the curriculum that they teach. </w:t>
            </w:r>
          </w:p>
          <w:p w14:paraId="2E602FB9" w14:textId="77777777" w:rsidR="007A2CEC" w:rsidRPr="00B4277F" w:rsidRDefault="007A2CEC" w:rsidP="007A2CEC">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B4277F">
              <w:rPr>
                <w:rFonts w:asciiTheme="majorHAnsi" w:eastAsia="Arial" w:hAnsiTheme="majorHAnsi" w:cstheme="majorHAnsi"/>
                <w:color w:val="000000"/>
                <w:sz w:val="24"/>
                <w:szCs w:val="24"/>
                <w:lang w:val="en-US"/>
              </w:rPr>
              <w:t>All teachers and other practitioners have high expectations of all pupils in all lessons.  </w:t>
            </w:r>
          </w:p>
          <w:p w14:paraId="3B139078" w14:textId="77777777" w:rsidR="007A2CEC" w:rsidRPr="00B4277F" w:rsidRDefault="007A2CEC" w:rsidP="007A2CEC">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B4277F">
              <w:rPr>
                <w:rFonts w:asciiTheme="majorHAnsi" w:eastAsia="Arial" w:hAnsiTheme="majorHAnsi" w:cstheme="majorHAnsi"/>
                <w:color w:val="000000"/>
                <w:sz w:val="24"/>
                <w:szCs w:val="24"/>
                <w:lang w:val="en-US"/>
              </w:rPr>
              <w:t>All teachers and other practitioners have clear objectives for pupils’ learning and use a range of approaches and resources to engage and support all pupils to achieve as well as they can. </w:t>
            </w:r>
          </w:p>
          <w:p w14:paraId="789A1146" w14:textId="77777777" w:rsidR="007A2CEC" w:rsidRPr="00B4277F" w:rsidRDefault="007A2CEC" w:rsidP="007A2CEC">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B4277F">
              <w:rPr>
                <w:rFonts w:asciiTheme="majorHAnsi" w:eastAsia="Arial" w:hAnsiTheme="majorHAnsi" w:cstheme="majorHAnsi"/>
                <w:color w:val="000000"/>
                <w:sz w:val="24"/>
                <w:szCs w:val="24"/>
                <w:lang w:val="en-US"/>
              </w:rPr>
              <w:t>All teachers make their classes stimulating and engaging places in which all groups of pupils, including pupils eligible for free school meals, and the most and least able, can learn productively </w:t>
            </w:r>
          </w:p>
          <w:p w14:paraId="4995A7C9" w14:textId="77777777" w:rsidR="007A2CEC" w:rsidRPr="00B4277F" w:rsidRDefault="007A2CEC" w:rsidP="007A2CEC">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B4277F">
              <w:rPr>
                <w:rFonts w:asciiTheme="majorHAnsi" w:eastAsia="Arial" w:hAnsiTheme="majorHAnsi" w:cstheme="majorHAnsi"/>
                <w:color w:val="000000"/>
                <w:sz w:val="24"/>
                <w:szCs w:val="24"/>
                <w:lang w:val="en-US"/>
              </w:rPr>
              <w:t>All teachers’ and practitioners’ language and explanations are clear, and they support the development of pupils’ skills, knowledge and understanding well.  </w:t>
            </w:r>
          </w:p>
          <w:p w14:paraId="0D529F84" w14:textId="77777777" w:rsidR="007A2CEC" w:rsidRPr="00B4277F" w:rsidRDefault="007A2CEC" w:rsidP="007A2CEC">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B4277F">
              <w:rPr>
                <w:rFonts w:asciiTheme="majorHAnsi" w:eastAsia="Arial" w:hAnsiTheme="majorHAnsi" w:cstheme="majorHAnsi"/>
                <w:color w:val="000000"/>
                <w:sz w:val="24"/>
                <w:szCs w:val="24"/>
                <w:lang w:val="en-US"/>
              </w:rPr>
              <w:t xml:space="preserve">All teachers and other practitioners manage pupils’ </w:t>
            </w:r>
            <w:proofErr w:type="spellStart"/>
            <w:r w:rsidRPr="00B4277F">
              <w:rPr>
                <w:rFonts w:asciiTheme="majorHAnsi" w:eastAsia="Arial" w:hAnsiTheme="majorHAnsi" w:cstheme="majorHAnsi"/>
                <w:color w:val="000000"/>
                <w:sz w:val="24"/>
                <w:szCs w:val="24"/>
                <w:lang w:val="en-US"/>
              </w:rPr>
              <w:t>behaviour</w:t>
            </w:r>
            <w:proofErr w:type="spellEnd"/>
            <w:r w:rsidRPr="00B4277F">
              <w:rPr>
                <w:rFonts w:asciiTheme="majorHAnsi" w:eastAsia="Arial" w:hAnsiTheme="majorHAnsi" w:cstheme="majorHAnsi"/>
                <w:color w:val="000000"/>
                <w:sz w:val="24"/>
                <w:szCs w:val="24"/>
                <w:lang w:val="en-US"/>
              </w:rPr>
              <w:t xml:space="preserve"> well and they treat all pupils equally and with appropriate respect. </w:t>
            </w:r>
          </w:p>
          <w:p w14:paraId="35BE4818" w14:textId="77777777" w:rsidR="007A2CEC" w:rsidRPr="00B4277F" w:rsidRDefault="007A2CEC" w:rsidP="007A2CEC">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B4277F">
              <w:rPr>
                <w:rFonts w:asciiTheme="majorHAnsi" w:eastAsia="Arial" w:hAnsiTheme="majorHAnsi" w:cstheme="majorHAnsi"/>
                <w:color w:val="000000"/>
                <w:sz w:val="24"/>
                <w:szCs w:val="24"/>
                <w:lang w:val="en-US"/>
              </w:rPr>
              <w:t>All teachers use other staff to support pupils’ learning successfully. </w:t>
            </w:r>
          </w:p>
          <w:p w14:paraId="5FE0A2F3" w14:textId="77777777" w:rsidR="007A2CEC" w:rsidRPr="00B4277F" w:rsidRDefault="007A2CEC" w:rsidP="007A2CEC">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B4277F">
              <w:rPr>
                <w:rFonts w:asciiTheme="majorHAnsi" w:eastAsia="Arial" w:hAnsiTheme="majorHAnsi" w:cstheme="majorHAnsi"/>
                <w:color w:val="000000"/>
                <w:sz w:val="24"/>
                <w:szCs w:val="24"/>
                <w:lang w:val="en-US"/>
              </w:rPr>
              <w:t>Develop and evaluate a revised approach to formative assessment (assessment for progress). </w:t>
            </w:r>
          </w:p>
          <w:p w14:paraId="47D82323" w14:textId="77777777" w:rsidR="007A2CEC" w:rsidRPr="00B4277F" w:rsidRDefault="007A2CEC" w:rsidP="007A2CEC">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B4277F">
              <w:rPr>
                <w:rFonts w:asciiTheme="majorHAnsi" w:eastAsia="Arial" w:hAnsiTheme="majorHAnsi" w:cstheme="majorHAnsi"/>
                <w:color w:val="000000"/>
                <w:sz w:val="24"/>
                <w:szCs w:val="24"/>
                <w:lang w:val="en-US"/>
              </w:rPr>
              <w:t xml:space="preserve">Develop a professional learning model which </w:t>
            </w:r>
            <w:proofErr w:type="spellStart"/>
            <w:r w:rsidRPr="00B4277F">
              <w:rPr>
                <w:rFonts w:asciiTheme="majorHAnsi" w:eastAsia="Arial" w:hAnsiTheme="majorHAnsi" w:cstheme="majorHAnsi"/>
                <w:color w:val="000000"/>
                <w:sz w:val="24"/>
                <w:szCs w:val="24"/>
                <w:lang w:val="en-US"/>
              </w:rPr>
              <w:t>recognises</w:t>
            </w:r>
            <w:proofErr w:type="spellEnd"/>
            <w:r w:rsidRPr="00B4277F">
              <w:rPr>
                <w:rFonts w:asciiTheme="majorHAnsi" w:eastAsia="Arial" w:hAnsiTheme="majorHAnsi" w:cstheme="majorHAnsi"/>
                <w:color w:val="000000"/>
                <w:sz w:val="24"/>
                <w:szCs w:val="24"/>
                <w:lang w:val="en-US"/>
              </w:rPr>
              <w:t xml:space="preserve"> the </w:t>
            </w:r>
            <w:proofErr w:type="gramStart"/>
            <w:r w:rsidRPr="00B4277F">
              <w:rPr>
                <w:rFonts w:asciiTheme="majorHAnsi" w:eastAsia="Arial" w:hAnsiTheme="majorHAnsi" w:cstheme="majorHAnsi"/>
                <w:color w:val="000000"/>
                <w:sz w:val="24"/>
                <w:szCs w:val="24"/>
                <w:lang w:val="en-US"/>
              </w:rPr>
              <w:t>importance  of</w:t>
            </w:r>
            <w:proofErr w:type="gramEnd"/>
            <w:r w:rsidRPr="00B4277F">
              <w:rPr>
                <w:rFonts w:asciiTheme="majorHAnsi" w:eastAsia="Arial" w:hAnsiTheme="majorHAnsi" w:cstheme="majorHAnsi"/>
                <w:color w:val="000000"/>
                <w:sz w:val="24"/>
                <w:szCs w:val="24"/>
                <w:lang w:val="en-US"/>
              </w:rPr>
              <w:t xml:space="preserve"> research based practice.  </w:t>
            </w:r>
          </w:p>
          <w:p w14:paraId="49C8CDE8" w14:textId="77777777" w:rsidR="007A2CEC" w:rsidRPr="00B4277F" w:rsidRDefault="007A2CEC" w:rsidP="007A2CEC">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B4277F">
              <w:rPr>
                <w:rFonts w:asciiTheme="majorHAnsi" w:eastAsia="Arial" w:hAnsiTheme="majorHAnsi" w:cstheme="majorHAnsi"/>
                <w:color w:val="000000"/>
                <w:sz w:val="24"/>
                <w:szCs w:val="24"/>
                <w:lang w:val="en-US"/>
              </w:rPr>
              <w:t>Support and develop Initial Teacher Training colleagues and early career teachers.</w:t>
            </w:r>
          </w:p>
        </w:tc>
      </w:tr>
      <w:tr w:rsidR="007A2CEC" w:rsidRPr="006A0CD0" w14:paraId="687DB5C4" w14:textId="77777777" w:rsidTr="00EE768D">
        <w:trPr>
          <w:trHeight w:val="921"/>
          <w:jc w:val="center"/>
        </w:trPr>
        <w:tc>
          <w:tcPr>
            <w:tcW w:w="2237" w:type="dxa"/>
            <w:tcMar>
              <w:top w:w="0" w:type="dxa"/>
              <w:left w:w="0" w:type="dxa"/>
              <w:bottom w:w="0" w:type="dxa"/>
              <w:right w:w="0" w:type="dxa"/>
            </w:tcMar>
          </w:tcPr>
          <w:p w14:paraId="2CA03FC6" w14:textId="77777777" w:rsidR="007A2CEC" w:rsidRPr="00B4277F" w:rsidRDefault="007A2CEC" w:rsidP="00EE768D">
            <w:pPr>
              <w:spacing w:after="0"/>
              <w:jc w:val="center"/>
              <w:rPr>
                <w:rFonts w:asciiTheme="majorHAnsi" w:hAnsiTheme="majorHAnsi" w:cstheme="majorBidi"/>
                <w:b/>
                <w:sz w:val="24"/>
                <w:szCs w:val="24"/>
              </w:rPr>
            </w:pPr>
            <w:r w:rsidRPr="00B4277F">
              <w:rPr>
                <w:rFonts w:asciiTheme="majorHAnsi" w:hAnsiTheme="majorHAnsi" w:cstheme="majorBidi"/>
                <w:b/>
                <w:bCs/>
                <w:i/>
                <w:iCs/>
                <w:sz w:val="24"/>
                <w:szCs w:val="24"/>
              </w:rPr>
              <w:t>Developing an inspiring curriculum</w:t>
            </w:r>
            <w:r w:rsidRPr="00B4277F">
              <w:rPr>
                <w:rFonts w:asciiTheme="majorHAnsi" w:hAnsiTheme="majorHAnsi" w:cstheme="majorBidi"/>
                <w:b/>
                <w:sz w:val="24"/>
                <w:szCs w:val="24"/>
              </w:rPr>
              <w:t> </w:t>
            </w:r>
          </w:p>
          <w:p w14:paraId="1ABB54EA" w14:textId="77777777" w:rsidR="007A2CEC" w:rsidRPr="00B4277F" w:rsidRDefault="007A2CEC" w:rsidP="00EE768D">
            <w:pPr>
              <w:spacing w:after="0"/>
              <w:jc w:val="center"/>
              <w:rPr>
                <w:rFonts w:asciiTheme="majorHAnsi" w:hAnsiTheme="majorHAnsi" w:cstheme="majorBidi"/>
                <w:b/>
                <w:sz w:val="24"/>
                <w:szCs w:val="24"/>
              </w:rPr>
            </w:pPr>
          </w:p>
          <w:p w14:paraId="1FB56183" w14:textId="77777777" w:rsidR="007A2CEC" w:rsidRPr="00B4277F" w:rsidRDefault="007A2CEC" w:rsidP="00EE768D">
            <w:pPr>
              <w:spacing w:after="0"/>
              <w:jc w:val="center"/>
              <w:rPr>
                <w:rFonts w:asciiTheme="majorHAnsi" w:hAnsiTheme="majorHAnsi" w:cstheme="majorHAnsi"/>
                <w:sz w:val="24"/>
                <w:szCs w:val="24"/>
              </w:rPr>
            </w:pPr>
          </w:p>
        </w:tc>
        <w:tc>
          <w:tcPr>
            <w:tcW w:w="13182" w:type="dxa"/>
            <w:tcMar>
              <w:top w:w="0" w:type="dxa"/>
              <w:left w:w="0" w:type="dxa"/>
              <w:bottom w:w="0" w:type="dxa"/>
              <w:right w:w="0" w:type="dxa"/>
            </w:tcMar>
          </w:tcPr>
          <w:p w14:paraId="0C6AA387" w14:textId="77777777" w:rsidR="007A2CEC" w:rsidRPr="00904EDA" w:rsidRDefault="007A2CEC" w:rsidP="007A2CEC">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bookmarkStart w:id="5" w:name="_heading=h.gjdgxs" w:colFirst="0" w:colLast="0"/>
            <w:bookmarkEnd w:id="5"/>
            <w:r w:rsidRPr="00904EDA">
              <w:rPr>
                <w:rFonts w:asciiTheme="majorHAnsi" w:eastAsia="Arial" w:hAnsiTheme="majorHAnsi" w:cstheme="majorHAnsi"/>
                <w:color w:val="000000"/>
                <w:sz w:val="24"/>
                <w:szCs w:val="24"/>
                <w:lang w:val="en-US"/>
              </w:rPr>
              <w:t>Fully implement the Curriculum for Wales (from entry to end of year 9). </w:t>
            </w:r>
          </w:p>
          <w:p w14:paraId="721029B6" w14:textId="77777777" w:rsidR="007A2CEC" w:rsidRPr="00904EDA" w:rsidRDefault="007A2CEC" w:rsidP="007A2CEC">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904EDA">
              <w:rPr>
                <w:rFonts w:asciiTheme="majorHAnsi" w:eastAsia="Arial" w:hAnsiTheme="majorHAnsi" w:cstheme="majorHAnsi"/>
                <w:color w:val="000000"/>
                <w:sz w:val="24"/>
                <w:szCs w:val="24"/>
                <w:lang w:val="en-US"/>
              </w:rPr>
              <w:t>Refine curriculum planning and timetabling to allow for full implementation of the curriculum for Wales. </w:t>
            </w:r>
          </w:p>
          <w:p w14:paraId="711D29BE" w14:textId="77777777" w:rsidR="007A2CEC" w:rsidRPr="00904EDA" w:rsidRDefault="007A2CEC" w:rsidP="007A2CEC">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904EDA">
              <w:rPr>
                <w:rFonts w:asciiTheme="majorHAnsi" w:eastAsia="Arial" w:hAnsiTheme="majorHAnsi" w:cstheme="majorHAnsi"/>
                <w:color w:val="000000"/>
                <w:sz w:val="24"/>
                <w:szCs w:val="24"/>
                <w:lang w:val="en-US"/>
              </w:rPr>
              <w:t xml:space="preserve">Increase the range of subjects and options within the curriculum offer, pre and post </w:t>
            </w:r>
            <w:proofErr w:type="gramStart"/>
            <w:r w:rsidRPr="00904EDA">
              <w:rPr>
                <w:rFonts w:asciiTheme="majorHAnsi" w:eastAsia="Arial" w:hAnsiTheme="majorHAnsi" w:cstheme="majorHAnsi"/>
                <w:color w:val="000000"/>
                <w:sz w:val="24"/>
                <w:szCs w:val="24"/>
                <w:lang w:val="en-US"/>
              </w:rPr>
              <w:t>16  (</w:t>
            </w:r>
            <w:proofErr w:type="gramEnd"/>
            <w:r w:rsidRPr="00904EDA">
              <w:rPr>
                <w:rFonts w:asciiTheme="majorHAnsi" w:eastAsia="Arial" w:hAnsiTheme="majorHAnsi" w:cstheme="majorHAnsi"/>
                <w:color w:val="000000"/>
                <w:sz w:val="24"/>
                <w:szCs w:val="24"/>
                <w:lang w:val="en-US"/>
              </w:rPr>
              <w:t xml:space="preserve">in collaboration with </w:t>
            </w:r>
            <w:proofErr w:type="spellStart"/>
            <w:r w:rsidRPr="00904EDA">
              <w:rPr>
                <w:rFonts w:asciiTheme="majorHAnsi" w:eastAsia="Arial" w:hAnsiTheme="majorHAnsi" w:cstheme="majorHAnsi"/>
                <w:color w:val="000000"/>
                <w:sz w:val="24"/>
                <w:szCs w:val="24"/>
                <w:lang w:val="en-US"/>
              </w:rPr>
              <w:t>Chweched</w:t>
            </w:r>
            <w:proofErr w:type="spellEnd"/>
            <w:r w:rsidRPr="00904EDA">
              <w:rPr>
                <w:rFonts w:asciiTheme="majorHAnsi" w:eastAsia="Arial" w:hAnsiTheme="majorHAnsi" w:cstheme="majorHAnsi"/>
                <w:color w:val="000000"/>
                <w:sz w:val="24"/>
                <w:szCs w:val="24"/>
                <w:lang w:val="en-US"/>
              </w:rPr>
              <w:t xml:space="preserve"> Powys partners) to positively affect learner retention and progression.  </w:t>
            </w:r>
          </w:p>
          <w:p w14:paraId="06D75D55" w14:textId="77777777" w:rsidR="007A2CEC" w:rsidRPr="00904EDA" w:rsidRDefault="007A2CEC" w:rsidP="007A2CEC">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904EDA">
              <w:rPr>
                <w:rFonts w:asciiTheme="majorHAnsi" w:eastAsia="Arial" w:hAnsiTheme="majorHAnsi" w:cstheme="majorHAnsi"/>
                <w:color w:val="000000"/>
                <w:sz w:val="24"/>
                <w:szCs w:val="24"/>
                <w:lang w:val="en-US"/>
              </w:rPr>
              <w:t>Further embed opportunities for skills progression for all pupils across the curriculum.   </w:t>
            </w:r>
          </w:p>
          <w:p w14:paraId="0F242A5F" w14:textId="77777777" w:rsidR="007A2CEC" w:rsidRPr="00904EDA" w:rsidRDefault="007A2CEC" w:rsidP="007A2CEC">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904EDA">
              <w:rPr>
                <w:rFonts w:asciiTheme="majorHAnsi" w:eastAsia="Arial" w:hAnsiTheme="majorHAnsi" w:cstheme="majorHAnsi"/>
                <w:color w:val="000000"/>
                <w:sz w:val="24"/>
                <w:szCs w:val="24"/>
                <w:lang w:val="en-US"/>
              </w:rPr>
              <w:t>Evaluate the curriculum (from entry to end of year 9). Do we have a curriculum which delivers Donaldson’s ‘four purposes’ and is suitable for all learners? </w:t>
            </w:r>
          </w:p>
          <w:p w14:paraId="797A4398" w14:textId="77777777" w:rsidR="007A2CEC" w:rsidRPr="00904EDA" w:rsidRDefault="007A2CEC" w:rsidP="007A2CEC">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904EDA">
              <w:rPr>
                <w:rFonts w:asciiTheme="majorHAnsi" w:eastAsia="Arial" w:hAnsiTheme="majorHAnsi" w:cstheme="majorHAnsi"/>
                <w:color w:val="000000"/>
                <w:sz w:val="24"/>
                <w:szCs w:val="24"/>
                <w:lang w:val="en-US"/>
              </w:rPr>
              <w:t>Ensure opportunities exist for the development of cross-curricular skills within each phase of the curriculum.</w:t>
            </w:r>
          </w:p>
          <w:p w14:paraId="62800A30" w14:textId="77777777" w:rsidR="007A2CEC" w:rsidRPr="00904EDA" w:rsidRDefault="007A2CEC" w:rsidP="007A2CEC">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904EDA">
              <w:rPr>
                <w:rFonts w:asciiTheme="majorHAnsi" w:eastAsia="Arial" w:hAnsiTheme="majorHAnsi" w:cstheme="majorHAnsi"/>
                <w:color w:val="000000"/>
                <w:sz w:val="24"/>
                <w:szCs w:val="24"/>
                <w:lang w:val="en-US"/>
              </w:rPr>
              <w:lastRenderedPageBreak/>
              <w:t>Evaluate the KS4 curriculum and determine how effectively the needs of all learners are met in preparation for the new ‘Made for Wales’ GCSEs. </w:t>
            </w:r>
          </w:p>
          <w:p w14:paraId="6513C9E6" w14:textId="77777777" w:rsidR="007A2CEC" w:rsidRPr="00904EDA" w:rsidRDefault="007A2CEC" w:rsidP="007A2CEC">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904EDA">
              <w:rPr>
                <w:rFonts w:asciiTheme="majorHAnsi" w:eastAsia="Arial" w:hAnsiTheme="majorHAnsi" w:cstheme="majorHAnsi"/>
                <w:color w:val="000000"/>
                <w:sz w:val="24"/>
                <w:szCs w:val="24"/>
                <w:lang w:val="en-US"/>
              </w:rPr>
              <w:t>Evaluate the KS5 curriculum and determine how effectively the needs of sixth form students are met. </w:t>
            </w:r>
          </w:p>
          <w:p w14:paraId="43355D10" w14:textId="77777777" w:rsidR="007A2CEC" w:rsidRPr="00904EDA" w:rsidRDefault="007A2CEC" w:rsidP="007A2CEC">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904EDA">
              <w:rPr>
                <w:rFonts w:asciiTheme="majorHAnsi" w:eastAsia="Arial" w:hAnsiTheme="majorHAnsi" w:cstheme="majorHAnsi"/>
                <w:color w:val="000000"/>
                <w:sz w:val="24"/>
                <w:szCs w:val="24"/>
                <w:lang w:val="en-US"/>
              </w:rPr>
              <w:t>Evaluate our vision for the Curriculum for Wales; is it still fit for purpose? Ensure we are communicating this effectively with the school and wider community.</w:t>
            </w:r>
          </w:p>
          <w:p w14:paraId="4053C372" w14:textId="6CA967DE" w:rsidR="007A2CEC" w:rsidRPr="00B4277F" w:rsidRDefault="007A2CEC" w:rsidP="001E0456">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904EDA">
              <w:rPr>
                <w:rFonts w:asciiTheme="majorHAnsi" w:eastAsia="Arial" w:hAnsiTheme="majorHAnsi" w:cstheme="majorHAnsi"/>
                <w:color w:val="000000"/>
                <w:sz w:val="24"/>
                <w:szCs w:val="24"/>
                <w:lang w:val="en-US"/>
              </w:rPr>
              <w:t>Continue to evaluate and develop an assessment model which supports the delivery of the Curriculum for Wales (including the ‘four purposes’)</w:t>
            </w:r>
          </w:p>
        </w:tc>
      </w:tr>
      <w:tr w:rsidR="007A2CEC" w:rsidRPr="006A0CD0" w14:paraId="4476E4A8" w14:textId="77777777" w:rsidTr="00EE768D">
        <w:trPr>
          <w:trHeight w:val="822"/>
          <w:jc w:val="center"/>
        </w:trPr>
        <w:tc>
          <w:tcPr>
            <w:tcW w:w="2237" w:type="dxa"/>
            <w:shd w:val="clear" w:color="auto" w:fill="auto"/>
            <w:tcMar>
              <w:top w:w="0" w:type="dxa"/>
              <w:left w:w="0" w:type="dxa"/>
              <w:bottom w:w="0" w:type="dxa"/>
              <w:right w:w="0" w:type="dxa"/>
            </w:tcMar>
          </w:tcPr>
          <w:p w14:paraId="39B319BD" w14:textId="77777777" w:rsidR="007A2CEC" w:rsidRPr="00B4277F" w:rsidRDefault="007A2CEC" w:rsidP="00EE768D">
            <w:pPr>
              <w:jc w:val="center"/>
              <w:rPr>
                <w:rFonts w:asciiTheme="majorHAnsi" w:hAnsiTheme="majorHAnsi" w:cstheme="majorHAnsi"/>
                <w:sz w:val="24"/>
                <w:szCs w:val="24"/>
              </w:rPr>
            </w:pPr>
            <w:r w:rsidRPr="008916E2">
              <w:rPr>
                <w:rFonts w:asciiTheme="majorHAnsi" w:hAnsiTheme="majorHAnsi" w:cstheme="majorHAnsi"/>
                <w:b/>
                <w:bCs/>
                <w:i/>
                <w:iCs/>
                <w:sz w:val="24"/>
                <w:szCs w:val="24"/>
              </w:rPr>
              <w:lastRenderedPageBreak/>
              <w:t>Developing cross-curricular skills</w:t>
            </w:r>
          </w:p>
        </w:tc>
        <w:tc>
          <w:tcPr>
            <w:tcW w:w="13182" w:type="dxa"/>
            <w:shd w:val="clear" w:color="auto" w:fill="auto"/>
            <w:tcMar>
              <w:top w:w="0" w:type="dxa"/>
              <w:left w:w="0" w:type="dxa"/>
              <w:bottom w:w="0" w:type="dxa"/>
              <w:right w:w="0" w:type="dxa"/>
            </w:tcMar>
          </w:tcPr>
          <w:p w14:paraId="26EF32F7" w14:textId="77777777" w:rsidR="007A2CEC" w:rsidRPr="00140B06" w:rsidRDefault="007A2CEC" w:rsidP="007A2CEC">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140B06">
              <w:rPr>
                <w:rFonts w:asciiTheme="majorHAnsi" w:eastAsia="Arial" w:hAnsiTheme="majorHAnsi" w:cstheme="majorHAnsi"/>
                <w:color w:val="000000"/>
                <w:sz w:val="24"/>
                <w:szCs w:val="24"/>
                <w:lang w:val="en-US"/>
              </w:rPr>
              <w:t xml:space="preserve">Ensure the recommendations and actions of the LEA FADE reports are carried out. </w:t>
            </w:r>
          </w:p>
          <w:p w14:paraId="4182F643" w14:textId="77777777" w:rsidR="007A2CEC" w:rsidRPr="00140B06" w:rsidRDefault="007A2CEC" w:rsidP="007A2CEC">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140B06">
              <w:rPr>
                <w:rFonts w:asciiTheme="majorHAnsi" w:eastAsia="Arial" w:hAnsiTheme="majorHAnsi" w:cstheme="majorHAnsi"/>
                <w:color w:val="000000"/>
                <w:sz w:val="24"/>
                <w:szCs w:val="24"/>
                <w:lang w:val="en-US"/>
              </w:rPr>
              <w:t>Embed and evaluate the roles of the individual Skills Coordinators to ensure continued positive impact on individual learner’s progress. </w:t>
            </w:r>
          </w:p>
          <w:p w14:paraId="582E3B96" w14:textId="77777777" w:rsidR="007A2CEC" w:rsidRPr="00140B06" w:rsidRDefault="007A2CEC" w:rsidP="007A2CEC">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140B06">
              <w:rPr>
                <w:rFonts w:asciiTheme="majorHAnsi" w:eastAsia="Arial" w:hAnsiTheme="majorHAnsi" w:cstheme="majorHAnsi"/>
                <w:color w:val="000000"/>
                <w:sz w:val="24"/>
                <w:szCs w:val="24"/>
                <w:lang w:val="en-US"/>
              </w:rPr>
              <w:t xml:space="preserve">Embed process and strategies for the improvement in individual learner skills (Literacy, </w:t>
            </w:r>
            <w:proofErr w:type="spellStart"/>
            <w:r w:rsidRPr="00140B06">
              <w:rPr>
                <w:rFonts w:asciiTheme="majorHAnsi" w:eastAsia="Arial" w:hAnsiTheme="majorHAnsi" w:cstheme="majorHAnsi"/>
                <w:color w:val="000000"/>
                <w:sz w:val="24"/>
                <w:szCs w:val="24"/>
                <w:lang w:val="en-US"/>
              </w:rPr>
              <w:t>Llythrenedd</w:t>
            </w:r>
            <w:proofErr w:type="spellEnd"/>
            <w:r w:rsidRPr="00140B06">
              <w:rPr>
                <w:rFonts w:asciiTheme="majorHAnsi" w:eastAsia="Arial" w:hAnsiTheme="majorHAnsi" w:cstheme="majorHAnsi"/>
                <w:color w:val="000000"/>
                <w:sz w:val="24"/>
                <w:szCs w:val="24"/>
                <w:lang w:val="en-US"/>
              </w:rPr>
              <w:t>, Numeracy &amp; Digital Competency).  </w:t>
            </w:r>
          </w:p>
          <w:p w14:paraId="00B0BBC5" w14:textId="77777777" w:rsidR="007A2CEC" w:rsidRPr="00140B06" w:rsidRDefault="007A2CEC" w:rsidP="007A2CEC">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140B06">
              <w:rPr>
                <w:rFonts w:asciiTheme="majorHAnsi" w:eastAsia="Arial" w:hAnsiTheme="majorHAnsi" w:cstheme="majorHAnsi"/>
                <w:color w:val="000000"/>
                <w:sz w:val="24"/>
                <w:szCs w:val="24"/>
                <w:lang w:val="en-US"/>
              </w:rPr>
              <w:t>Embed the role of Progress Managers in the tracking of learner progress, specifically in skills.</w:t>
            </w:r>
          </w:p>
          <w:p w14:paraId="1720129E" w14:textId="77777777" w:rsidR="007A2CEC" w:rsidRPr="00B4277F" w:rsidRDefault="007A2CEC" w:rsidP="007A2CEC">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140B06">
              <w:rPr>
                <w:rFonts w:asciiTheme="majorHAnsi" w:eastAsia="Arial" w:hAnsiTheme="majorHAnsi" w:cstheme="majorHAnsi"/>
                <w:color w:val="000000"/>
                <w:sz w:val="24"/>
                <w:szCs w:val="24"/>
                <w:lang w:val="en-US"/>
              </w:rPr>
              <w:t>Review timetabling and curriculum management and planning to ensure sufficient time allocation for skills development across the curriculum. </w:t>
            </w:r>
          </w:p>
        </w:tc>
      </w:tr>
      <w:tr w:rsidR="007A2CEC" w:rsidRPr="006A0CD0" w14:paraId="153EBA33" w14:textId="77777777" w:rsidTr="00EE768D">
        <w:trPr>
          <w:trHeight w:val="441"/>
          <w:jc w:val="center"/>
        </w:trPr>
        <w:tc>
          <w:tcPr>
            <w:tcW w:w="2237" w:type="dxa"/>
            <w:shd w:val="clear" w:color="auto" w:fill="auto"/>
            <w:tcMar>
              <w:top w:w="0" w:type="dxa"/>
              <w:left w:w="0" w:type="dxa"/>
              <w:bottom w:w="0" w:type="dxa"/>
              <w:right w:w="0" w:type="dxa"/>
            </w:tcMar>
          </w:tcPr>
          <w:p w14:paraId="202EDB49" w14:textId="77777777" w:rsidR="007A2CEC" w:rsidRPr="00B4277F" w:rsidRDefault="007A2CEC" w:rsidP="00EE768D">
            <w:pPr>
              <w:widowControl w:val="0"/>
              <w:pBdr>
                <w:top w:val="none" w:sz="0" w:space="0" w:color="000000"/>
                <w:left w:val="none" w:sz="0" w:space="0" w:color="000000"/>
                <w:bottom w:val="none" w:sz="0" w:space="0" w:color="000000"/>
                <w:right w:val="none" w:sz="0" w:space="0" w:color="000000"/>
                <w:between w:val="none" w:sz="0" w:space="0" w:color="000000"/>
              </w:pBdr>
              <w:tabs>
                <w:tab w:val="left" w:pos="6300"/>
              </w:tabs>
              <w:jc w:val="center"/>
              <w:rPr>
                <w:rFonts w:asciiTheme="majorHAnsi" w:hAnsiTheme="majorHAnsi" w:cstheme="majorHAnsi"/>
                <w:sz w:val="24"/>
                <w:szCs w:val="24"/>
              </w:rPr>
            </w:pPr>
            <w:r w:rsidRPr="00140B06">
              <w:rPr>
                <w:rFonts w:asciiTheme="majorHAnsi" w:hAnsiTheme="majorHAnsi" w:cstheme="majorHAnsi"/>
                <w:b/>
                <w:bCs/>
                <w:i/>
                <w:iCs/>
                <w:sz w:val="24"/>
                <w:szCs w:val="24"/>
              </w:rPr>
              <w:t>Developing effective self-evaluation</w:t>
            </w:r>
          </w:p>
        </w:tc>
        <w:tc>
          <w:tcPr>
            <w:tcW w:w="13182" w:type="dxa"/>
            <w:shd w:val="clear" w:color="auto" w:fill="auto"/>
            <w:tcMar>
              <w:top w:w="0" w:type="dxa"/>
              <w:left w:w="0" w:type="dxa"/>
              <w:bottom w:w="0" w:type="dxa"/>
              <w:right w:w="0" w:type="dxa"/>
            </w:tcMar>
          </w:tcPr>
          <w:p w14:paraId="409F3E03" w14:textId="77777777" w:rsidR="007A2CEC" w:rsidRPr="00140B06" w:rsidRDefault="007A2CEC" w:rsidP="007A2CEC">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140B06">
              <w:rPr>
                <w:rFonts w:asciiTheme="majorHAnsi" w:eastAsia="Arial" w:hAnsiTheme="majorHAnsi" w:cstheme="majorHAnsi"/>
                <w:color w:val="000000"/>
                <w:sz w:val="24"/>
                <w:szCs w:val="24"/>
                <w:lang w:val="en-US"/>
              </w:rPr>
              <w:t>Continue to review and improve effective school improvement processes throughout each academic year to ensure positive pupil progress. </w:t>
            </w:r>
          </w:p>
          <w:p w14:paraId="381ABF4C" w14:textId="77777777" w:rsidR="007A2CEC" w:rsidRPr="00140B06" w:rsidRDefault="007A2CEC" w:rsidP="007A2CEC">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140B06">
              <w:rPr>
                <w:rFonts w:asciiTheme="majorHAnsi" w:eastAsia="Arial" w:hAnsiTheme="majorHAnsi" w:cstheme="majorHAnsi"/>
                <w:color w:val="000000"/>
                <w:sz w:val="24"/>
                <w:szCs w:val="24"/>
                <w:lang w:val="en-US"/>
              </w:rPr>
              <w:t xml:space="preserve">Ensure there remains a clear focus on progress of different groups of learners (ALN, Boys/Girls, </w:t>
            </w:r>
            <w:proofErr w:type="spellStart"/>
            <w:r w:rsidRPr="00140B06">
              <w:rPr>
                <w:rFonts w:asciiTheme="majorHAnsi" w:eastAsia="Arial" w:hAnsiTheme="majorHAnsi" w:cstheme="majorHAnsi"/>
                <w:color w:val="000000"/>
                <w:sz w:val="24"/>
                <w:szCs w:val="24"/>
                <w:lang w:val="en-US"/>
              </w:rPr>
              <w:t>eFSM</w:t>
            </w:r>
            <w:proofErr w:type="spellEnd"/>
            <w:r w:rsidRPr="00140B06">
              <w:rPr>
                <w:rFonts w:asciiTheme="majorHAnsi" w:eastAsia="Arial" w:hAnsiTheme="majorHAnsi" w:cstheme="majorHAnsi"/>
                <w:color w:val="000000"/>
                <w:sz w:val="24"/>
                <w:szCs w:val="24"/>
                <w:lang w:val="en-US"/>
              </w:rPr>
              <w:t xml:space="preserve">, MAT </w:t>
            </w:r>
            <w:proofErr w:type="spellStart"/>
            <w:r w:rsidRPr="00140B06">
              <w:rPr>
                <w:rFonts w:asciiTheme="majorHAnsi" w:eastAsia="Arial" w:hAnsiTheme="majorHAnsi" w:cstheme="majorHAnsi"/>
                <w:color w:val="000000"/>
                <w:sz w:val="24"/>
                <w:szCs w:val="24"/>
                <w:lang w:val="en-US"/>
              </w:rPr>
              <w:t>etc</w:t>
            </w:r>
            <w:proofErr w:type="spellEnd"/>
            <w:r w:rsidRPr="00140B06">
              <w:rPr>
                <w:rFonts w:asciiTheme="majorHAnsi" w:eastAsia="Arial" w:hAnsiTheme="majorHAnsi" w:cstheme="majorHAnsi"/>
                <w:color w:val="000000"/>
                <w:sz w:val="24"/>
                <w:szCs w:val="24"/>
                <w:lang w:val="en-US"/>
              </w:rPr>
              <w:t>). </w:t>
            </w:r>
          </w:p>
          <w:p w14:paraId="7529A803" w14:textId="77777777" w:rsidR="007A2CEC" w:rsidRPr="00140B06" w:rsidRDefault="007A2CEC" w:rsidP="007A2CEC">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140B06">
              <w:rPr>
                <w:rFonts w:asciiTheme="majorHAnsi" w:eastAsia="Arial" w:hAnsiTheme="majorHAnsi" w:cstheme="majorHAnsi"/>
                <w:color w:val="000000"/>
                <w:sz w:val="24"/>
                <w:szCs w:val="24"/>
                <w:lang w:val="en-US"/>
              </w:rPr>
              <w:t xml:space="preserve">Further refine the documentation used for </w:t>
            </w:r>
            <w:proofErr w:type="spellStart"/>
            <w:r w:rsidRPr="00140B06">
              <w:rPr>
                <w:rFonts w:asciiTheme="majorHAnsi" w:eastAsia="Arial" w:hAnsiTheme="majorHAnsi" w:cstheme="majorHAnsi"/>
                <w:color w:val="000000"/>
                <w:sz w:val="24"/>
                <w:szCs w:val="24"/>
                <w:lang w:val="en-US"/>
              </w:rPr>
              <w:t>Self Evaluation</w:t>
            </w:r>
            <w:proofErr w:type="spellEnd"/>
            <w:r w:rsidRPr="00140B06">
              <w:rPr>
                <w:rFonts w:asciiTheme="majorHAnsi" w:eastAsia="Arial" w:hAnsiTheme="majorHAnsi" w:cstheme="majorHAnsi"/>
                <w:color w:val="000000"/>
                <w:sz w:val="24"/>
                <w:szCs w:val="24"/>
                <w:lang w:val="en-US"/>
              </w:rPr>
              <w:t xml:space="preserve"> within the school </w:t>
            </w:r>
          </w:p>
          <w:p w14:paraId="5A1F8063" w14:textId="77777777" w:rsidR="007A2CEC" w:rsidRPr="00140B06" w:rsidRDefault="007A2CEC" w:rsidP="007A2CEC">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140B06">
              <w:rPr>
                <w:rFonts w:asciiTheme="majorHAnsi" w:eastAsia="Arial" w:hAnsiTheme="majorHAnsi" w:cstheme="majorHAnsi"/>
                <w:color w:val="000000"/>
                <w:sz w:val="24"/>
                <w:szCs w:val="24"/>
                <w:lang w:val="en-US"/>
              </w:rPr>
              <w:t xml:space="preserve">Further refine the methodology for collecting, storing and </w:t>
            </w:r>
            <w:proofErr w:type="spellStart"/>
            <w:r w:rsidRPr="00140B06">
              <w:rPr>
                <w:rFonts w:asciiTheme="majorHAnsi" w:eastAsia="Arial" w:hAnsiTheme="majorHAnsi" w:cstheme="majorHAnsi"/>
                <w:color w:val="000000"/>
                <w:sz w:val="24"/>
                <w:szCs w:val="24"/>
                <w:lang w:val="en-US"/>
              </w:rPr>
              <w:t>analysing</w:t>
            </w:r>
            <w:proofErr w:type="spellEnd"/>
            <w:r w:rsidRPr="00140B06">
              <w:rPr>
                <w:rFonts w:asciiTheme="majorHAnsi" w:eastAsia="Arial" w:hAnsiTheme="majorHAnsi" w:cstheme="majorHAnsi"/>
                <w:color w:val="000000"/>
                <w:sz w:val="24"/>
                <w:szCs w:val="24"/>
                <w:lang w:val="en-US"/>
              </w:rPr>
              <w:t xml:space="preserve"> Quality Assurance evidence </w:t>
            </w:r>
          </w:p>
          <w:p w14:paraId="058D3534" w14:textId="77777777" w:rsidR="007A2CEC" w:rsidRPr="00B4277F" w:rsidRDefault="007A2CEC" w:rsidP="007A2CEC">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140B06">
              <w:rPr>
                <w:rFonts w:asciiTheme="majorHAnsi" w:eastAsia="Arial" w:hAnsiTheme="majorHAnsi" w:cstheme="majorHAnsi"/>
                <w:color w:val="000000"/>
                <w:sz w:val="24"/>
                <w:szCs w:val="24"/>
                <w:lang w:val="en-US"/>
              </w:rPr>
              <w:t>Further strengthen the involvement of the Governing Body in Quality Assurance activities</w:t>
            </w:r>
          </w:p>
        </w:tc>
      </w:tr>
      <w:tr w:rsidR="007A2CEC" w:rsidRPr="00934D2A" w14:paraId="76EA466B" w14:textId="77777777" w:rsidTr="001E0456">
        <w:trPr>
          <w:trHeight w:val="699"/>
          <w:jc w:val="center"/>
        </w:trPr>
        <w:tc>
          <w:tcPr>
            <w:tcW w:w="2237" w:type="dxa"/>
            <w:shd w:val="clear" w:color="auto" w:fill="auto"/>
            <w:tcMar>
              <w:top w:w="0" w:type="dxa"/>
              <w:left w:w="0" w:type="dxa"/>
              <w:bottom w:w="0" w:type="dxa"/>
              <w:right w:w="0" w:type="dxa"/>
            </w:tcMar>
          </w:tcPr>
          <w:p w14:paraId="2279F3BF" w14:textId="77777777" w:rsidR="007A2CEC" w:rsidRPr="00B4277F" w:rsidRDefault="007A2CEC" w:rsidP="00EE768D">
            <w:pPr>
              <w:jc w:val="center"/>
              <w:rPr>
                <w:rFonts w:asciiTheme="majorHAnsi" w:hAnsiTheme="majorHAnsi" w:cstheme="majorHAnsi"/>
                <w:sz w:val="24"/>
                <w:szCs w:val="24"/>
              </w:rPr>
            </w:pPr>
            <w:proofErr w:type="spellStart"/>
            <w:r w:rsidRPr="00140B06">
              <w:rPr>
                <w:rFonts w:asciiTheme="majorHAnsi" w:hAnsiTheme="majorHAnsi" w:cstheme="majorHAnsi"/>
                <w:b/>
                <w:bCs/>
                <w:i/>
                <w:iCs/>
                <w:sz w:val="24"/>
                <w:szCs w:val="24"/>
              </w:rPr>
              <w:t>Datblygu'r</w:t>
            </w:r>
            <w:proofErr w:type="spellEnd"/>
            <w:r w:rsidRPr="00140B06">
              <w:rPr>
                <w:rFonts w:asciiTheme="majorHAnsi" w:hAnsiTheme="majorHAnsi" w:cstheme="majorHAnsi"/>
                <w:b/>
                <w:bCs/>
                <w:i/>
                <w:iCs/>
                <w:sz w:val="24"/>
                <w:szCs w:val="24"/>
              </w:rPr>
              <w:t xml:space="preserve"> Iaith Gymraeg</w:t>
            </w:r>
          </w:p>
        </w:tc>
        <w:tc>
          <w:tcPr>
            <w:tcW w:w="13182" w:type="dxa"/>
            <w:shd w:val="clear" w:color="auto" w:fill="auto"/>
            <w:tcMar>
              <w:top w:w="0" w:type="dxa"/>
              <w:left w:w="0" w:type="dxa"/>
              <w:bottom w:w="0" w:type="dxa"/>
              <w:right w:w="0" w:type="dxa"/>
            </w:tcMar>
          </w:tcPr>
          <w:p w14:paraId="3B88A939" w14:textId="77777777" w:rsidR="007A2CEC" w:rsidRPr="00140B06" w:rsidRDefault="007A2CEC" w:rsidP="007A2CEC">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140B06">
              <w:rPr>
                <w:rFonts w:asciiTheme="majorHAnsi" w:eastAsia="Arial" w:hAnsiTheme="majorHAnsi" w:cstheme="majorHAnsi"/>
                <w:color w:val="000000"/>
                <w:sz w:val="24"/>
                <w:szCs w:val="24"/>
                <w:lang w:val="en-US"/>
              </w:rPr>
              <w:t>Work towards the school achieving Siarter Iaith silver and then gold Award  </w:t>
            </w:r>
          </w:p>
          <w:p w14:paraId="04D0CA73" w14:textId="77777777" w:rsidR="007A2CEC" w:rsidRPr="00140B06" w:rsidRDefault="007A2CEC" w:rsidP="007A2CEC">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140B06">
              <w:rPr>
                <w:rFonts w:asciiTheme="majorHAnsi" w:eastAsia="Arial" w:hAnsiTheme="majorHAnsi" w:cstheme="majorHAnsi"/>
                <w:color w:val="000000"/>
                <w:sz w:val="24"/>
                <w:szCs w:val="24"/>
                <w:lang w:val="en-US"/>
              </w:rPr>
              <w:t>Embed the Trochi system through ‘</w:t>
            </w:r>
            <w:proofErr w:type="spellStart"/>
            <w:r w:rsidRPr="00140B06">
              <w:rPr>
                <w:rFonts w:asciiTheme="majorHAnsi" w:eastAsia="Arial" w:hAnsiTheme="majorHAnsi" w:cstheme="majorHAnsi"/>
                <w:color w:val="000000"/>
                <w:sz w:val="24"/>
                <w:szCs w:val="24"/>
                <w:lang w:val="en-US"/>
              </w:rPr>
              <w:t>Canolfan</w:t>
            </w:r>
            <w:proofErr w:type="spellEnd"/>
            <w:r w:rsidRPr="00140B06">
              <w:rPr>
                <w:rFonts w:asciiTheme="majorHAnsi" w:eastAsia="Arial" w:hAnsiTheme="majorHAnsi" w:cstheme="majorHAnsi"/>
                <w:color w:val="000000"/>
                <w:sz w:val="24"/>
                <w:szCs w:val="24"/>
                <w:lang w:val="en-US"/>
              </w:rPr>
              <w:t xml:space="preserve"> </w:t>
            </w:r>
            <w:proofErr w:type="spellStart"/>
            <w:r w:rsidRPr="00140B06">
              <w:rPr>
                <w:rFonts w:asciiTheme="majorHAnsi" w:eastAsia="Arial" w:hAnsiTheme="majorHAnsi" w:cstheme="majorHAnsi"/>
                <w:color w:val="000000"/>
                <w:sz w:val="24"/>
                <w:szCs w:val="24"/>
                <w:lang w:val="en-US"/>
              </w:rPr>
              <w:t>Meistri</w:t>
            </w:r>
            <w:proofErr w:type="spellEnd"/>
            <w:r w:rsidRPr="00140B06">
              <w:rPr>
                <w:rFonts w:asciiTheme="majorHAnsi" w:eastAsia="Arial" w:hAnsiTheme="majorHAnsi" w:cstheme="majorHAnsi"/>
                <w:color w:val="000000"/>
                <w:sz w:val="24"/>
                <w:szCs w:val="24"/>
                <w:lang w:val="en-US"/>
              </w:rPr>
              <w:t xml:space="preserve"> </w:t>
            </w:r>
            <w:proofErr w:type="spellStart"/>
            <w:r w:rsidRPr="00140B06">
              <w:rPr>
                <w:rFonts w:asciiTheme="majorHAnsi" w:eastAsia="Arial" w:hAnsiTheme="majorHAnsi" w:cstheme="majorHAnsi"/>
                <w:color w:val="000000"/>
                <w:sz w:val="24"/>
                <w:szCs w:val="24"/>
                <w:lang w:val="en-US"/>
              </w:rPr>
              <w:t>Maldwyn</w:t>
            </w:r>
            <w:proofErr w:type="spellEnd"/>
            <w:r w:rsidRPr="00140B06">
              <w:rPr>
                <w:rFonts w:asciiTheme="majorHAnsi" w:eastAsia="Arial" w:hAnsiTheme="majorHAnsi" w:cstheme="majorHAnsi"/>
                <w:color w:val="000000"/>
                <w:sz w:val="24"/>
                <w:szCs w:val="24"/>
                <w:lang w:val="en-US"/>
              </w:rPr>
              <w:t>’  </w:t>
            </w:r>
          </w:p>
          <w:p w14:paraId="12C9648F" w14:textId="77777777" w:rsidR="00582803" w:rsidRPr="00140B06" w:rsidRDefault="00582803" w:rsidP="00582803">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Bidi"/>
                <w:color w:val="000000"/>
                <w:sz w:val="24"/>
                <w:szCs w:val="24"/>
                <w:lang w:val="en-US"/>
              </w:rPr>
            </w:pPr>
            <w:r w:rsidRPr="006C5BB0">
              <w:rPr>
                <w:rFonts w:asciiTheme="majorHAnsi" w:eastAsia="Arial" w:hAnsiTheme="majorHAnsi" w:cstheme="majorBidi"/>
                <w:color w:val="000000" w:themeColor="text1"/>
                <w:sz w:val="24"/>
                <w:szCs w:val="24"/>
                <w:lang w:val="en-US"/>
              </w:rPr>
              <w:t xml:space="preserve">Explore the feasibility of All pupils in </w:t>
            </w:r>
            <w:proofErr w:type="spellStart"/>
            <w:r w:rsidRPr="006C5BB0">
              <w:rPr>
                <w:rFonts w:asciiTheme="majorHAnsi" w:eastAsia="Arial" w:hAnsiTheme="majorHAnsi" w:cstheme="majorBidi"/>
                <w:color w:val="000000" w:themeColor="text1"/>
                <w:sz w:val="24"/>
                <w:szCs w:val="24"/>
                <w:lang w:val="en-US"/>
              </w:rPr>
              <w:t>Derbyn</w:t>
            </w:r>
            <w:proofErr w:type="spellEnd"/>
            <w:r w:rsidRPr="006C5BB0">
              <w:rPr>
                <w:rFonts w:asciiTheme="majorHAnsi" w:eastAsia="Arial" w:hAnsiTheme="majorHAnsi" w:cstheme="majorBidi"/>
                <w:color w:val="000000" w:themeColor="text1"/>
                <w:sz w:val="24"/>
                <w:szCs w:val="24"/>
                <w:lang w:val="en-US"/>
              </w:rPr>
              <w:t xml:space="preserve"> being taught fully through the medium of Welsh</w:t>
            </w:r>
            <w:r w:rsidRPr="712AEFC4">
              <w:rPr>
                <w:rFonts w:asciiTheme="majorHAnsi" w:eastAsia="Arial" w:hAnsiTheme="majorHAnsi" w:cstheme="majorBidi"/>
                <w:color w:val="000000" w:themeColor="text1"/>
                <w:sz w:val="24"/>
                <w:szCs w:val="24"/>
                <w:lang w:val="en-US"/>
              </w:rPr>
              <w:t xml:space="preserve"> – first step towards fully bilingual education up to the end of Year 2.</w:t>
            </w:r>
          </w:p>
          <w:p w14:paraId="09501E7D" w14:textId="2B862FCB" w:rsidR="007A2CEC" w:rsidRPr="00140B06" w:rsidRDefault="007A2CEC" w:rsidP="007A2CEC">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140B06">
              <w:rPr>
                <w:rFonts w:asciiTheme="majorHAnsi" w:eastAsia="Arial" w:hAnsiTheme="majorHAnsi" w:cstheme="majorHAnsi"/>
                <w:color w:val="000000"/>
                <w:sz w:val="24"/>
                <w:szCs w:val="24"/>
                <w:lang w:val="en-US"/>
              </w:rPr>
              <w:t xml:space="preserve">Explore </w:t>
            </w:r>
            <w:r w:rsidR="000A675B" w:rsidRPr="00140B06">
              <w:rPr>
                <w:rFonts w:asciiTheme="majorHAnsi" w:eastAsia="Arial" w:hAnsiTheme="majorHAnsi" w:cstheme="majorHAnsi"/>
                <w:color w:val="000000"/>
                <w:sz w:val="24"/>
                <w:szCs w:val="24"/>
                <w:lang w:val="en-US"/>
              </w:rPr>
              <w:t>the feasibility</w:t>
            </w:r>
            <w:r w:rsidRPr="00140B06">
              <w:rPr>
                <w:rFonts w:asciiTheme="majorHAnsi" w:eastAsia="Arial" w:hAnsiTheme="majorHAnsi" w:cstheme="majorHAnsi"/>
                <w:color w:val="000000"/>
                <w:sz w:val="24"/>
                <w:szCs w:val="24"/>
                <w:lang w:val="en-US"/>
              </w:rPr>
              <w:t xml:space="preserve"> of a ‘Trochi’ class for Year 6 or 7 with all stakeholders </w:t>
            </w:r>
          </w:p>
          <w:p w14:paraId="61AE4DC4" w14:textId="77777777" w:rsidR="007A2CEC" w:rsidRPr="00140B06" w:rsidRDefault="007A2CEC" w:rsidP="007A2CEC">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6300"/>
              </w:tabs>
              <w:spacing w:after="0"/>
              <w:rPr>
                <w:rFonts w:asciiTheme="majorHAnsi" w:eastAsia="Arial" w:hAnsiTheme="majorHAnsi" w:cstheme="majorHAnsi"/>
                <w:color w:val="000000"/>
                <w:sz w:val="24"/>
                <w:szCs w:val="24"/>
              </w:rPr>
            </w:pPr>
            <w:r w:rsidRPr="00140B06">
              <w:rPr>
                <w:rFonts w:asciiTheme="majorHAnsi" w:eastAsia="Arial" w:hAnsiTheme="majorHAnsi" w:cstheme="majorHAnsi"/>
                <w:color w:val="000000"/>
                <w:sz w:val="24"/>
                <w:szCs w:val="24"/>
                <w:lang w:val="en-US"/>
              </w:rPr>
              <w:t>Continue to challenge any negative attitudes towards the Welsh Language within the school and wider community, and offer positive opportunities for the development and everyday use of the Welsh language. </w:t>
            </w:r>
          </w:p>
        </w:tc>
      </w:tr>
    </w:tbl>
    <w:p w14:paraId="149C7E7F" w14:textId="77777777" w:rsidR="007A2CEC" w:rsidRDefault="007A2CEC"/>
    <w:tbl>
      <w:tblPr>
        <w:tblStyle w:val="TableGrid0"/>
        <w:tblW w:w="14596" w:type="dxa"/>
        <w:jc w:val="center"/>
        <w:tblLook w:val="04A0" w:firstRow="1" w:lastRow="0" w:firstColumn="1" w:lastColumn="0" w:noHBand="0" w:noVBand="1"/>
      </w:tblPr>
      <w:tblGrid>
        <w:gridCol w:w="1152"/>
        <w:gridCol w:w="11873"/>
        <w:gridCol w:w="1571"/>
      </w:tblGrid>
      <w:tr w:rsidR="007A2CEC" w:rsidRPr="00934D2A" w14:paraId="7A8BEE34" w14:textId="77777777" w:rsidTr="00EE768D">
        <w:trPr>
          <w:jc w:val="center"/>
        </w:trPr>
        <w:tc>
          <w:tcPr>
            <w:tcW w:w="13025" w:type="dxa"/>
            <w:gridSpan w:val="2"/>
            <w:shd w:val="clear" w:color="auto" w:fill="0070C0"/>
          </w:tcPr>
          <w:p w14:paraId="52AD78EC" w14:textId="77777777" w:rsidR="007A2CEC" w:rsidRPr="00934D2A" w:rsidRDefault="007A2CEC" w:rsidP="00EE768D">
            <w:pPr>
              <w:jc w:val="center"/>
              <w:rPr>
                <w:rFonts w:asciiTheme="majorHAnsi" w:hAnsiTheme="majorHAnsi" w:cstheme="majorHAnsi"/>
                <w:b/>
                <w:color w:val="FFFFFF" w:themeColor="background1"/>
                <w:sz w:val="24"/>
              </w:rPr>
            </w:pPr>
          </w:p>
          <w:p w14:paraId="6404C4B5" w14:textId="77777777" w:rsidR="007A2CEC" w:rsidRPr="00934D2A" w:rsidRDefault="007A2CEC" w:rsidP="00EE768D">
            <w:pPr>
              <w:jc w:val="center"/>
              <w:rPr>
                <w:rFonts w:asciiTheme="majorHAnsi" w:hAnsiTheme="majorHAnsi" w:cstheme="majorHAnsi"/>
                <w:b/>
                <w:color w:val="FFFFFF" w:themeColor="background1"/>
                <w:sz w:val="24"/>
              </w:rPr>
            </w:pPr>
            <w:r w:rsidRPr="00934D2A">
              <w:rPr>
                <w:rFonts w:asciiTheme="majorHAnsi" w:hAnsiTheme="majorHAnsi" w:cstheme="majorHAnsi"/>
                <w:b/>
                <w:color w:val="FFFFFF" w:themeColor="background1"/>
                <w:sz w:val="24"/>
              </w:rPr>
              <w:t>2022-23</w:t>
            </w:r>
            <w:r>
              <w:rPr>
                <w:rFonts w:asciiTheme="majorHAnsi" w:hAnsiTheme="majorHAnsi" w:cstheme="majorHAnsi"/>
                <w:b/>
                <w:color w:val="FFFFFF" w:themeColor="background1"/>
                <w:sz w:val="24"/>
              </w:rPr>
              <w:t xml:space="preserve"> – Year 1</w:t>
            </w:r>
            <w:r w:rsidRPr="00934D2A">
              <w:rPr>
                <w:rFonts w:asciiTheme="majorHAnsi" w:hAnsiTheme="majorHAnsi" w:cstheme="majorHAnsi"/>
                <w:b/>
                <w:color w:val="FFFFFF" w:themeColor="background1"/>
                <w:sz w:val="24"/>
              </w:rPr>
              <w:t xml:space="preserve"> Priorities </w:t>
            </w:r>
          </w:p>
          <w:p w14:paraId="25FB3ED4" w14:textId="77777777" w:rsidR="007A2CEC" w:rsidRPr="00934D2A" w:rsidRDefault="007A2CEC" w:rsidP="00EE768D">
            <w:pPr>
              <w:rPr>
                <w:rFonts w:asciiTheme="majorHAnsi" w:hAnsiTheme="majorHAnsi" w:cstheme="majorHAnsi"/>
                <w:b/>
                <w:bCs/>
                <w:sz w:val="24"/>
                <w:szCs w:val="24"/>
              </w:rPr>
            </w:pPr>
          </w:p>
        </w:tc>
        <w:tc>
          <w:tcPr>
            <w:tcW w:w="1571" w:type="dxa"/>
            <w:shd w:val="clear" w:color="auto" w:fill="0070C0"/>
          </w:tcPr>
          <w:p w14:paraId="32A61426" w14:textId="77777777" w:rsidR="007A2CEC" w:rsidRPr="00934D2A" w:rsidRDefault="007A2CEC" w:rsidP="00EE768D">
            <w:pPr>
              <w:jc w:val="center"/>
              <w:rPr>
                <w:rFonts w:asciiTheme="majorHAnsi" w:hAnsiTheme="majorHAnsi" w:cstheme="majorHAnsi"/>
                <w:b/>
                <w:color w:val="FFFFFF" w:themeColor="background1"/>
                <w:sz w:val="24"/>
              </w:rPr>
            </w:pPr>
          </w:p>
          <w:p w14:paraId="285FB412" w14:textId="77777777" w:rsidR="007A2CEC" w:rsidRPr="00934D2A" w:rsidRDefault="007A2CEC" w:rsidP="00EE768D">
            <w:pPr>
              <w:jc w:val="center"/>
              <w:rPr>
                <w:rFonts w:asciiTheme="majorHAnsi" w:hAnsiTheme="majorHAnsi" w:cstheme="majorHAnsi"/>
                <w:b/>
                <w:color w:val="FFFFFF" w:themeColor="background1"/>
                <w:sz w:val="24"/>
              </w:rPr>
            </w:pPr>
            <w:r w:rsidRPr="00934D2A">
              <w:rPr>
                <w:rFonts w:asciiTheme="majorHAnsi" w:hAnsiTheme="majorHAnsi" w:cstheme="majorHAnsi"/>
                <w:b/>
                <w:color w:val="FFFFFF" w:themeColor="background1"/>
                <w:sz w:val="24"/>
              </w:rPr>
              <w:t>Detailed Document</w:t>
            </w:r>
          </w:p>
        </w:tc>
      </w:tr>
      <w:tr w:rsidR="007A2CEC" w:rsidRPr="00934D2A" w14:paraId="681576B8" w14:textId="77777777" w:rsidTr="00EE768D">
        <w:trPr>
          <w:trHeight w:val="637"/>
          <w:jc w:val="center"/>
        </w:trPr>
        <w:tc>
          <w:tcPr>
            <w:tcW w:w="1152" w:type="dxa"/>
          </w:tcPr>
          <w:p w14:paraId="653E2EA9" w14:textId="77777777" w:rsidR="007A2CEC" w:rsidRPr="006D64D7" w:rsidRDefault="007A2CEC" w:rsidP="00EE768D">
            <w:pPr>
              <w:jc w:val="center"/>
              <w:rPr>
                <w:rFonts w:asciiTheme="majorHAnsi" w:hAnsiTheme="majorHAnsi" w:cstheme="majorHAnsi"/>
                <w:b/>
                <w:bCs/>
                <w:sz w:val="24"/>
                <w:szCs w:val="24"/>
              </w:rPr>
            </w:pPr>
            <w:r w:rsidRPr="006D64D7">
              <w:rPr>
                <w:rFonts w:asciiTheme="majorHAnsi" w:hAnsiTheme="majorHAnsi" w:cstheme="majorHAnsi"/>
                <w:b/>
                <w:bCs/>
                <w:sz w:val="24"/>
                <w:szCs w:val="24"/>
              </w:rPr>
              <w:t>Priority 1</w:t>
            </w:r>
          </w:p>
          <w:p w14:paraId="1D90E748" w14:textId="77777777" w:rsidR="007A2CEC" w:rsidRPr="006D64D7" w:rsidRDefault="007A2CEC" w:rsidP="00EE768D">
            <w:pPr>
              <w:jc w:val="center"/>
              <w:rPr>
                <w:rFonts w:asciiTheme="majorHAnsi" w:hAnsiTheme="majorHAnsi" w:cstheme="majorHAnsi"/>
                <w:b/>
                <w:bCs/>
                <w:sz w:val="24"/>
                <w:szCs w:val="24"/>
              </w:rPr>
            </w:pPr>
          </w:p>
        </w:tc>
        <w:tc>
          <w:tcPr>
            <w:tcW w:w="11873" w:type="dxa"/>
          </w:tcPr>
          <w:p w14:paraId="5B057F7C" w14:textId="7727EA59" w:rsidR="007A2CEC" w:rsidRPr="006D64D7" w:rsidRDefault="00923BD2" w:rsidP="00EE768D">
            <w:pPr>
              <w:spacing w:after="160" w:line="216" w:lineRule="auto"/>
              <w:rPr>
                <w:rFonts w:asciiTheme="majorHAnsi" w:hAnsiTheme="majorHAnsi" w:cstheme="majorBidi"/>
                <w:sz w:val="24"/>
                <w:szCs w:val="24"/>
              </w:rPr>
            </w:pPr>
            <w:r w:rsidRPr="006A29F4">
              <w:rPr>
                <w:rFonts w:asciiTheme="majorHAnsi" w:eastAsia="Times New Roman" w:hAnsiTheme="majorHAnsi" w:cstheme="majorHAnsi"/>
                <w:color w:val="000000" w:themeColor="text1"/>
                <w:sz w:val="24"/>
                <w:szCs w:val="24"/>
              </w:rPr>
              <w:t xml:space="preserve">Improve </w:t>
            </w:r>
            <w:r w:rsidRPr="006A29F4">
              <w:rPr>
                <w:rFonts w:asciiTheme="majorHAnsi" w:eastAsia="Times New Roman" w:hAnsiTheme="majorHAnsi" w:cstheme="majorHAnsi"/>
                <w:b/>
                <w:color w:val="000000" w:themeColor="text1"/>
                <w:sz w:val="24"/>
                <w:szCs w:val="24"/>
              </w:rPr>
              <w:t>teaching</w:t>
            </w:r>
            <w:r w:rsidRPr="006A29F4">
              <w:rPr>
                <w:rFonts w:asciiTheme="majorHAnsi" w:eastAsia="Times New Roman" w:hAnsiTheme="majorHAnsi" w:cstheme="majorHAnsi"/>
                <w:color w:val="000000" w:themeColor="text1"/>
                <w:sz w:val="24"/>
                <w:szCs w:val="24"/>
              </w:rPr>
              <w:t xml:space="preserve"> to increase the level of engagement in all lessons so that learners are becoming more effective in their learning</w:t>
            </w:r>
            <w:bookmarkStart w:id="6" w:name="_GoBack"/>
            <w:bookmarkEnd w:id="6"/>
          </w:p>
        </w:tc>
        <w:tc>
          <w:tcPr>
            <w:tcW w:w="1571" w:type="dxa"/>
          </w:tcPr>
          <w:p w14:paraId="7CF89913" w14:textId="77777777" w:rsidR="007A2CEC" w:rsidRPr="006D64D7" w:rsidRDefault="007A2CEC" w:rsidP="00EE768D">
            <w:pPr>
              <w:jc w:val="center"/>
              <w:rPr>
                <w:rFonts w:asciiTheme="majorHAnsi" w:hAnsiTheme="majorHAnsi" w:cstheme="majorHAnsi"/>
                <w:sz w:val="24"/>
                <w:szCs w:val="24"/>
              </w:rPr>
            </w:pPr>
            <w:r w:rsidRPr="006D64D7">
              <w:rPr>
                <w:rFonts w:asciiTheme="majorHAnsi" w:hAnsiTheme="majorHAnsi" w:cstheme="majorHAnsi"/>
                <w:sz w:val="24"/>
                <w:szCs w:val="24"/>
              </w:rPr>
              <w:t>See Below</w:t>
            </w:r>
          </w:p>
        </w:tc>
      </w:tr>
      <w:tr w:rsidR="007A2CEC" w:rsidRPr="00934D2A" w14:paraId="52869075" w14:textId="77777777" w:rsidTr="00EE768D">
        <w:trPr>
          <w:jc w:val="center"/>
        </w:trPr>
        <w:tc>
          <w:tcPr>
            <w:tcW w:w="1152" w:type="dxa"/>
          </w:tcPr>
          <w:p w14:paraId="1A7864C3" w14:textId="77777777" w:rsidR="007A2CEC" w:rsidRPr="006D64D7" w:rsidRDefault="007A2CEC" w:rsidP="00EE768D">
            <w:pPr>
              <w:jc w:val="center"/>
              <w:rPr>
                <w:rFonts w:asciiTheme="majorHAnsi" w:hAnsiTheme="majorHAnsi" w:cstheme="majorHAnsi"/>
                <w:b/>
                <w:bCs/>
                <w:sz w:val="24"/>
                <w:szCs w:val="24"/>
              </w:rPr>
            </w:pPr>
            <w:r w:rsidRPr="006D64D7">
              <w:rPr>
                <w:rFonts w:asciiTheme="majorHAnsi" w:hAnsiTheme="majorHAnsi" w:cstheme="majorHAnsi"/>
                <w:b/>
                <w:bCs/>
                <w:sz w:val="24"/>
                <w:szCs w:val="24"/>
              </w:rPr>
              <w:t>Priority 2</w:t>
            </w:r>
          </w:p>
          <w:p w14:paraId="17BE403E" w14:textId="77777777" w:rsidR="007A2CEC" w:rsidRPr="006D64D7" w:rsidRDefault="007A2CEC" w:rsidP="00EE768D">
            <w:pPr>
              <w:jc w:val="center"/>
              <w:rPr>
                <w:rFonts w:asciiTheme="majorHAnsi" w:hAnsiTheme="majorHAnsi" w:cstheme="majorHAnsi"/>
                <w:b/>
                <w:bCs/>
                <w:sz w:val="24"/>
                <w:szCs w:val="24"/>
              </w:rPr>
            </w:pPr>
          </w:p>
        </w:tc>
        <w:tc>
          <w:tcPr>
            <w:tcW w:w="11873" w:type="dxa"/>
          </w:tcPr>
          <w:p w14:paraId="78B35539" w14:textId="77777777" w:rsidR="007A2CEC" w:rsidRPr="006D64D7" w:rsidRDefault="007A2CEC" w:rsidP="00EE768D">
            <w:pPr>
              <w:shd w:val="clear" w:color="auto" w:fill="FFFFFF" w:themeFill="background1"/>
              <w:textAlignment w:val="baseline"/>
              <w:rPr>
                <w:rFonts w:asciiTheme="majorHAnsi" w:hAnsiTheme="majorHAnsi" w:cstheme="majorHAnsi"/>
                <w:sz w:val="24"/>
                <w:szCs w:val="24"/>
              </w:rPr>
            </w:pPr>
            <w:r w:rsidRPr="006D64D7">
              <w:rPr>
                <w:rFonts w:asciiTheme="majorHAnsi" w:hAnsiTheme="majorHAnsi" w:cstheme="majorHAnsi"/>
                <w:sz w:val="24"/>
                <w:szCs w:val="24"/>
              </w:rPr>
              <w:t xml:space="preserve">Strengthen provision for and monitoring of the progressive development of </w:t>
            </w:r>
            <w:r w:rsidRPr="006D64D7">
              <w:rPr>
                <w:rFonts w:asciiTheme="majorHAnsi" w:hAnsiTheme="majorHAnsi" w:cstheme="majorHAnsi"/>
                <w:b/>
                <w:sz w:val="24"/>
                <w:szCs w:val="24"/>
              </w:rPr>
              <w:t xml:space="preserve">pupils’ skills </w:t>
            </w:r>
            <w:r w:rsidRPr="006D64D7">
              <w:rPr>
                <w:rFonts w:asciiTheme="majorHAnsi" w:hAnsiTheme="majorHAnsi" w:cstheme="majorHAnsi"/>
                <w:sz w:val="24"/>
                <w:szCs w:val="24"/>
              </w:rPr>
              <w:t>across the school.</w:t>
            </w:r>
          </w:p>
          <w:p w14:paraId="12D96F95" w14:textId="77777777" w:rsidR="007A2CEC" w:rsidRPr="006D64D7" w:rsidRDefault="007A2CEC" w:rsidP="00EE768D">
            <w:pPr>
              <w:shd w:val="clear" w:color="auto" w:fill="FFFFFF" w:themeFill="background1"/>
              <w:textAlignment w:val="baseline"/>
              <w:rPr>
                <w:rFonts w:asciiTheme="majorHAnsi" w:eastAsia="Times New Roman" w:hAnsiTheme="majorHAnsi" w:cstheme="majorHAnsi"/>
                <w:color w:val="1F1F1F"/>
                <w:sz w:val="24"/>
                <w:szCs w:val="24"/>
              </w:rPr>
            </w:pPr>
          </w:p>
        </w:tc>
        <w:tc>
          <w:tcPr>
            <w:tcW w:w="1571" w:type="dxa"/>
          </w:tcPr>
          <w:p w14:paraId="3A9A74FB" w14:textId="77777777" w:rsidR="007A2CEC" w:rsidRPr="006D64D7" w:rsidRDefault="007A2CEC" w:rsidP="00EE768D">
            <w:pPr>
              <w:jc w:val="center"/>
              <w:rPr>
                <w:rFonts w:asciiTheme="majorHAnsi" w:hAnsiTheme="majorHAnsi" w:cstheme="majorHAnsi"/>
                <w:b/>
                <w:bCs/>
                <w:sz w:val="24"/>
                <w:szCs w:val="24"/>
              </w:rPr>
            </w:pPr>
            <w:r w:rsidRPr="006D64D7">
              <w:rPr>
                <w:rFonts w:asciiTheme="majorHAnsi" w:hAnsiTheme="majorHAnsi" w:cstheme="majorHAnsi"/>
                <w:sz w:val="24"/>
                <w:szCs w:val="24"/>
              </w:rPr>
              <w:t>See below</w:t>
            </w:r>
          </w:p>
        </w:tc>
      </w:tr>
      <w:tr w:rsidR="007A2CEC" w:rsidRPr="00934D2A" w14:paraId="209D3621" w14:textId="77777777" w:rsidTr="00EE768D">
        <w:trPr>
          <w:jc w:val="center"/>
        </w:trPr>
        <w:tc>
          <w:tcPr>
            <w:tcW w:w="1152" w:type="dxa"/>
          </w:tcPr>
          <w:p w14:paraId="0F60B917" w14:textId="77777777" w:rsidR="007A2CEC" w:rsidRPr="006D64D7" w:rsidRDefault="007A2CEC" w:rsidP="00EE768D">
            <w:pPr>
              <w:jc w:val="center"/>
              <w:rPr>
                <w:rFonts w:asciiTheme="majorHAnsi" w:hAnsiTheme="majorHAnsi" w:cstheme="majorHAnsi"/>
                <w:b/>
                <w:bCs/>
                <w:sz w:val="24"/>
                <w:szCs w:val="24"/>
              </w:rPr>
            </w:pPr>
            <w:r w:rsidRPr="006D64D7">
              <w:rPr>
                <w:rFonts w:asciiTheme="majorHAnsi" w:hAnsiTheme="majorHAnsi" w:cstheme="majorHAnsi"/>
                <w:b/>
                <w:bCs/>
                <w:sz w:val="24"/>
                <w:szCs w:val="24"/>
              </w:rPr>
              <w:t>Priority 3</w:t>
            </w:r>
          </w:p>
          <w:p w14:paraId="0CA96001" w14:textId="77777777" w:rsidR="007A2CEC" w:rsidRPr="006D64D7" w:rsidRDefault="007A2CEC" w:rsidP="00EE768D">
            <w:pPr>
              <w:jc w:val="center"/>
              <w:rPr>
                <w:rFonts w:asciiTheme="majorHAnsi" w:hAnsiTheme="majorHAnsi" w:cstheme="majorHAnsi"/>
                <w:b/>
                <w:bCs/>
                <w:sz w:val="24"/>
                <w:szCs w:val="24"/>
              </w:rPr>
            </w:pPr>
          </w:p>
        </w:tc>
        <w:tc>
          <w:tcPr>
            <w:tcW w:w="11873" w:type="dxa"/>
          </w:tcPr>
          <w:p w14:paraId="58D4C620" w14:textId="77777777" w:rsidR="007A2CEC" w:rsidRPr="006D64D7" w:rsidRDefault="007A2CEC" w:rsidP="00EE768D">
            <w:pPr>
              <w:rPr>
                <w:rFonts w:asciiTheme="majorHAnsi" w:eastAsia="Arial" w:hAnsiTheme="majorHAnsi" w:cstheme="majorHAnsi"/>
                <w:color w:val="000000" w:themeColor="text1"/>
                <w:sz w:val="24"/>
                <w:szCs w:val="24"/>
              </w:rPr>
            </w:pPr>
            <w:r w:rsidRPr="006D64D7">
              <w:rPr>
                <w:rFonts w:asciiTheme="majorHAnsi" w:hAnsiTheme="majorHAnsi" w:cstheme="majorHAnsi"/>
                <w:sz w:val="24"/>
                <w:szCs w:val="24"/>
              </w:rPr>
              <w:t xml:space="preserve">Ensure that </w:t>
            </w:r>
            <w:r w:rsidRPr="006D64D7">
              <w:rPr>
                <w:rFonts w:asciiTheme="majorHAnsi" w:hAnsiTheme="majorHAnsi" w:cstheme="majorHAnsi"/>
                <w:b/>
                <w:sz w:val="24"/>
                <w:szCs w:val="24"/>
              </w:rPr>
              <w:t>self-evaluation</w:t>
            </w:r>
            <w:r w:rsidRPr="006D64D7">
              <w:rPr>
                <w:rFonts w:asciiTheme="majorHAnsi" w:hAnsiTheme="majorHAnsi" w:cstheme="majorHAnsi"/>
                <w:sz w:val="24"/>
                <w:szCs w:val="24"/>
              </w:rPr>
              <w:t xml:space="preserve"> focuses on pupils’ progress, particularly in groups of learners, and leads to clear, precise and robust improvement planning.</w:t>
            </w:r>
          </w:p>
          <w:p w14:paraId="75C1A991" w14:textId="77777777" w:rsidR="007A2CEC" w:rsidRPr="006D64D7" w:rsidRDefault="007A2CEC" w:rsidP="00EE768D">
            <w:pPr>
              <w:rPr>
                <w:rFonts w:asciiTheme="majorHAnsi" w:hAnsiTheme="majorHAnsi" w:cstheme="majorHAnsi"/>
                <w:sz w:val="24"/>
                <w:szCs w:val="24"/>
              </w:rPr>
            </w:pPr>
          </w:p>
        </w:tc>
        <w:tc>
          <w:tcPr>
            <w:tcW w:w="1571" w:type="dxa"/>
          </w:tcPr>
          <w:p w14:paraId="219307C1" w14:textId="77777777" w:rsidR="007A2CEC" w:rsidRPr="006D64D7" w:rsidRDefault="007A2CEC" w:rsidP="00EE768D">
            <w:pPr>
              <w:jc w:val="center"/>
              <w:rPr>
                <w:rFonts w:asciiTheme="majorHAnsi" w:hAnsiTheme="majorHAnsi" w:cstheme="majorHAnsi"/>
                <w:b/>
                <w:bCs/>
                <w:sz w:val="24"/>
                <w:szCs w:val="24"/>
              </w:rPr>
            </w:pPr>
            <w:r w:rsidRPr="006D64D7">
              <w:rPr>
                <w:rFonts w:asciiTheme="majorHAnsi" w:hAnsiTheme="majorHAnsi" w:cstheme="majorHAnsi"/>
                <w:sz w:val="24"/>
                <w:szCs w:val="24"/>
              </w:rPr>
              <w:t>See below</w:t>
            </w:r>
          </w:p>
        </w:tc>
      </w:tr>
      <w:tr w:rsidR="007A2CEC" w:rsidRPr="00934D2A" w14:paraId="51498677" w14:textId="77777777" w:rsidTr="00EE768D">
        <w:trPr>
          <w:jc w:val="center"/>
        </w:trPr>
        <w:tc>
          <w:tcPr>
            <w:tcW w:w="1152" w:type="dxa"/>
          </w:tcPr>
          <w:p w14:paraId="4A32609C" w14:textId="77777777" w:rsidR="007A2CEC" w:rsidRPr="006D64D7" w:rsidRDefault="007A2CEC" w:rsidP="00EE768D">
            <w:pPr>
              <w:jc w:val="center"/>
              <w:rPr>
                <w:rFonts w:asciiTheme="majorHAnsi" w:hAnsiTheme="majorHAnsi" w:cstheme="majorHAnsi"/>
                <w:b/>
                <w:bCs/>
                <w:sz w:val="24"/>
                <w:szCs w:val="24"/>
              </w:rPr>
            </w:pPr>
            <w:r w:rsidRPr="006D64D7">
              <w:rPr>
                <w:rFonts w:asciiTheme="majorHAnsi" w:hAnsiTheme="majorHAnsi" w:cstheme="majorHAnsi"/>
                <w:b/>
                <w:bCs/>
                <w:sz w:val="24"/>
                <w:szCs w:val="24"/>
              </w:rPr>
              <w:t>Priority 4</w:t>
            </w:r>
          </w:p>
          <w:p w14:paraId="09B12B99" w14:textId="77777777" w:rsidR="007A2CEC" w:rsidRPr="006D64D7" w:rsidRDefault="007A2CEC" w:rsidP="00EE768D">
            <w:pPr>
              <w:jc w:val="center"/>
              <w:rPr>
                <w:rFonts w:asciiTheme="majorHAnsi" w:hAnsiTheme="majorHAnsi" w:cstheme="majorHAnsi"/>
                <w:b/>
                <w:bCs/>
                <w:sz w:val="24"/>
                <w:szCs w:val="24"/>
              </w:rPr>
            </w:pPr>
          </w:p>
        </w:tc>
        <w:tc>
          <w:tcPr>
            <w:tcW w:w="11873" w:type="dxa"/>
          </w:tcPr>
          <w:p w14:paraId="6CE247C6" w14:textId="77777777" w:rsidR="007A2CEC" w:rsidRPr="006D64D7" w:rsidRDefault="007A2CEC" w:rsidP="00EE768D">
            <w:pPr>
              <w:rPr>
                <w:rFonts w:asciiTheme="majorHAnsi" w:hAnsiTheme="majorHAnsi" w:cstheme="majorHAnsi"/>
                <w:sz w:val="24"/>
                <w:szCs w:val="24"/>
              </w:rPr>
            </w:pPr>
            <w:r w:rsidRPr="006D64D7">
              <w:rPr>
                <w:rFonts w:asciiTheme="majorHAnsi" w:hAnsiTheme="majorHAnsi" w:cstheme="majorHAnsi"/>
                <w:sz w:val="24"/>
                <w:szCs w:val="24"/>
              </w:rPr>
              <w:t>Refine and develop an effective progressive</w:t>
            </w:r>
            <w:r w:rsidRPr="006D64D7">
              <w:rPr>
                <w:rFonts w:asciiTheme="majorHAnsi" w:hAnsiTheme="majorHAnsi" w:cstheme="majorHAnsi"/>
                <w:b/>
                <w:bCs/>
                <w:sz w:val="24"/>
                <w:szCs w:val="24"/>
              </w:rPr>
              <w:t xml:space="preserve"> </w:t>
            </w:r>
            <w:r w:rsidRPr="006D64D7">
              <w:rPr>
                <w:rFonts w:asciiTheme="majorHAnsi" w:hAnsiTheme="majorHAnsi" w:cstheme="majorHAnsi"/>
                <w:b/>
                <w:sz w:val="24"/>
                <w:szCs w:val="24"/>
              </w:rPr>
              <w:t xml:space="preserve">curriculum </w:t>
            </w:r>
            <w:r w:rsidRPr="006D64D7">
              <w:rPr>
                <w:rFonts w:asciiTheme="majorHAnsi" w:hAnsiTheme="majorHAnsi" w:cstheme="majorHAnsi"/>
                <w:sz w:val="24"/>
                <w:szCs w:val="24"/>
              </w:rPr>
              <w:t xml:space="preserve">at each phase of the school. </w:t>
            </w:r>
          </w:p>
        </w:tc>
        <w:tc>
          <w:tcPr>
            <w:tcW w:w="1571" w:type="dxa"/>
          </w:tcPr>
          <w:p w14:paraId="3FE863CD" w14:textId="77777777" w:rsidR="007A2CEC" w:rsidRPr="006D64D7" w:rsidRDefault="007A2CEC" w:rsidP="00EE768D">
            <w:pPr>
              <w:jc w:val="center"/>
              <w:rPr>
                <w:rFonts w:asciiTheme="majorHAnsi" w:hAnsiTheme="majorHAnsi" w:cstheme="majorHAnsi"/>
                <w:b/>
                <w:bCs/>
                <w:sz w:val="24"/>
                <w:szCs w:val="24"/>
              </w:rPr>
            </w:pPr>
            <w:r w:rsidRPr="006D64D7">
              <w:rPr>
                <w:rFonts w:asciiTheme="majorHAnsi" w:hAnsiTheme="majorHAnsi" w:cstheme="majorHAnsi"/>
                <w:sz w:val="24"/>
                <w:szCs w:val="24"/>
              </w:rPr>
              <w:t>See below</w:t>
            </w:r>
          </w:p>
        </w:tc>
      </w:tr>
      <w:tr w:rsidR="007A2CEC" w:rsidRPr="00934D2A" w14:paraId="0478E5A0" w14:textId="77777777" w:rsidTr="00EE768D">
        <w:trPr>
          <w:jc w:val="center"/>
        </w:trPr>
        <w:tc>
          <w:tcPr>
            <w:tcW w:w="1152" w:type="dxa"/>
          </w:tcPr>
          <w:p w14:paraId="0CB858A7" w14:textId="77777777" w:rsidR="007A2CEC" w:rsidRPr="006D64D7" w:rsidRDefault="007A2CEC" w:rsidP="00EE768D">
            <w:pPr>
              <w:jc w:val="center"/>
              <w:rPr>
                <w:rFonts w:asciiTheme="majorHAnsi" w:hAnsiTheme="majorHAnsi" w:cstheme="majorHAnsi"/>
                <w:b/>
                <w:bCs/>
                <w:sz w:val="24"/>
                <w:szCs w:val="24"/>
              </w:rPr>
            </w:pPr>
            <w:r w:rsidRPr="006D64D7">
              <w:rPr>
                <w:rFonts w:asciiTheme="majorHAnsi" w:hAnsiTheme="majorHAnsi" w:cstheme="majorHAnsi"/>
                <w:b/>
                <w:bCs/>
                <w:sz w:val="24"/>
                <w:szCs w:val="24"/>
              </w:rPr>
              <w:t>Priority 5</w:t>
            </w:r>
          </w:p>
          <w:p w14:paraId="172DB4D8" w14:textId="77777777" w:rsidR="007A2CEC" w:rsidRPr="006D64D7" w:rsidRDefault="007A2CEC" w:rsidP="00EE768D">
            <w:pPr>
              <w:jc w:val="center"/>
              <w:rPr>
                <w:rFonts w:asciiTheme="majorHAnsi" w:hAnsiTheme="majorHAnsi" w:cstheme="majorHAnsi"/>
                <w:b/>
                <w:bCs/>
                <w:sz w:val="24"/>
                <w:szCs w:val="24"/>
              </w:rPr>
            </w:pPr>
          </w:p>
        </w:tc>
        <w:tc>
          <w:tcPr>
            <w:tcW w:w="11873" w:type="dxa"/>
          </w:tcPr>
          <w:p w14:paraId="4F7F8275" w14:textId="77777777" w:rsidR="007A2CEC" w:rsidRPr="006D64D7" w:rsidRDefault="007A2CEC" w:rsidP="00EE768D">
            <w:pPr>
              <w:spacing w:after="160" w:line="216" w:lineRule="auto"/>
              <w:rPr>
                <w:rFonts w:asciiTheme="majorHAnsi" w:eastAsia="Arial" w:hAnsiTheme="majorHAnsi" w:cstheme="majorHAnsi"/>
                <w:color w:val="000000" w:themeColor="text1"/>
                <w:sz w:val="24"/>
                <w:szCs w:val="24"/>
                <w:lang w:val="en-US"/>
              </w:rPr>
            </w:pPr>
            <w:r w:rsidRPr="006D64D7">
              <w:rPr>
                <w:rFonts w:asciiTheme="majorHAnsi" w:hAnsiTheme="majorHAnsi" w:cstheme="majorHAnsi"/>
                <w:sz w:val="24"/>
                <w:szCs w:val="24"/>
              </w:rPr>
              <w:t xml:space="preserve">Improve provision for developing pupils’ </w:t>
            </w:r>
            <w:r w:rsidRPr="006D64D7">
              <w:rPr>
                <w:rFonts w:asciiTheme="majorHAnsi" w:hAnsiTheme="majorHAnsi" w:cstheme="majorHAnsi"/>
                <w:b/>
                <w:sz w:val="24"/>
                <w:szCs w:val="24"/>
              </w:rPr>
              <w:t>Welsh language</w:t>
            </w:r>
            <w:r w:rsidRPr="006D64D7">
              <w:rPr>
                <w:rFonts w:asciiTheme="majorHAnsi" w:hAnsiTheme="majorHAnsi" w:cstheme="majorHAnsi"/>
                <w:sz w:val="24"/>
                <w:szCs w:val="24"/>
              </w:rPr>
              <w:t xml:space="preserve"> skills and the promotion of the advantages of learning Welsh, particularly from Phase 2 upwards.</w:t>
            </w:r>
          </w:p>
        </w:tc>
        <w:tc>
          <w:tcPr>
            <w:tcW w:w="1571" w:type="dxa"/>
          </w:tcPr>
          <w:p w14:paraId="69BCA0FC" w14:textId="77777777" w:rsidR="007A2CEC" w:rsidRPr="006D64D7" w:rsidRDefault="007A2CEC" w:rsidP="00EE768D">
            <w:pPr>
              <w:jc w:val="center"/>
              <w:rPr>
                <w:rFonts w:asciiTheme="majorHAnsi" w:hAnsiTheme="majorHAnsi" w:cstheme="majorHAnsi"/>
                <w:b/>
                <w:bCs/>
                <w:sz w:val="24"/>
                <w:szCs w:val="24"/>
              </w:rPr>
            </w:pPr>
            <w:r w:rsidRPr="006D64D7">
              <w:rPr>
                <w:rFonts w:asciiTheme="majorHAnsi" w:hAnsiTheme="majorHAnsi" w:cstheme="majorHAnsi"/>
                <w:sz w:val="24"/>
                <w:szCs w:val="24"/>
              </w:rPr>
              <w:t>See below</w:t>
            </w:r>
          </w:p>
        </w:tc>
      </w:tr>
    </w:tbl>
    <w:p w14:paraId="2D0DEB31" w14:textId="77777777" w:rsidR="007A2CEC" w:rsidRPr="007A2CEC" w:rsidRDefault="007A2CEC" w:rsidP="007A2CEC"/>
    <w:sectPr w:rsidR="007A2CEC" w:rsidRPr="007A2CEC" w:rsidSect="007A2CEC">
      <w:foot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01C59" w14:textId="77777777" w:rsidR="00EC6A65" w:rsidRDefault="00EC6A65" w:rsidP="00EC6A65">
      <w:pPr>
        <w:spacing w:after="0" w:line="240" w:lineRule="auto"/>
      </w:pPr>
      <w:r>
        <w:separator/>
      </w:r>
    </w:p>
  </w:endnote>
  <w:endnote w:type="continuationSeparator" w:id="0">
    <w:p w14:paraId="6788C40D" w14:textId="77777777" w:rsidR="00EC6A65" w:rsidRDefault="00EC6A65" w:rsidP="00EC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973247"/>
      <w:docPartObj>
        <w:docPartGallery w:val="Page Numbers (Bottom of Page)"/>
        <w:docPartUnique/>
      </w:docPartObj>
    </w:sdtPr>
    <w:sdtEndPr>
      <w:rPr>
        <w:noProof/>
      </w:rPr>
    </w:sdtEndPr>
    <w:sdtContent>
      <w:p w14:paraId="4F2ABB2E" w14:textId="195FE8EC" w:rsidR="00EC6A65" w:rsidRDefault="00EC6A65">
        <w:pPr>
          <w:pStyle w:val="Footer"/>
        </w:pPr>
        <w:r>
          <w:fldChar w:fldCharType="begin"/>
        </w:r>
        <w:r>
          <w:instrText xml:space="preserve"> PAGE   \* MERGEFORMAT </w:instrText>
        </w:r>
        <w:r>
          <w:fldChar w:fldCharType="separate"/>
        </w:r>
        <w:r>
          <w:rPr>
            <w:noProof/>
          </w:rPr>
          <w:t>2</w:t>
        </w:r>
        <w:r>
          <w:rPr>
            <w:noProof/>
          </w:rPr>
          <w:fldChar w:fldCharType="end"/>
        </w:r>
      </w:p>
    </w:sdtContent>
  </w:sdt>
  <w:p w14:paraId="36C5B4EC" w14:textId="77777777" w:rsidR="00EC6A65" w:rsidRDefault="00EC6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A9193" w14:textId="77777777" w:rsidR="00EC6A65" w:rsidRDefault="00EC6A65" w:rsidP="00EC6A65">
      <w:pPr>
        <w:spacing w:after="0" w:line="240" w:lineRule="auto"/>
      </w:pPr>
      <w:r>
        <w:separator/>
      </w:r>
    </w:p>
  </w:footnote>
  <w:footnote w:type="continuationSeparator" w:id="0">
    <w:p w14:paraId="13307A35" w14:textId="77777777" w:rsidR="00EC6A65" w:rsidRDefault="00EC6A65" w:rsidP="00EC6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544F"/>
    <w:multiLevelType w:val="hybridMultilevel"/>
    <w:tmpl w:val="5A4A24B0"/>
    <w:lvl w:ilvl="0" w:tplc="DDD27778">
      <w:start w:val="1"/>
      <w:numFmt w:val="bullet"/>
      <w:lvlText w:val="•"/>
      <w:lvlJc w:val="left"/>
      <w:pPr>
        <w:tabs>
          <w:tab w:val="num" w:pos="720"/>
        </w:tabs>
        <w:ind w:left="720" w:hanging="360"/>
      </w:pPr>
      <w:rPr>
        <w:rFonts w:ascii="Arial" w:hAnsi="Arial" w:hint="default"/>
      </w:rPr>
    </w:lvl>
    <w:lvl w:ilvl="1" w:tplc="ACBAD166" w:tentative="1">
      <w:start w:val="1"/>
      <w:numFmt w:val="bullet"/>
      <w:lvlText w:val="•"/>
      <w:lvlJc w:val="left"/>
      <w:pPr>
        <w:tabs>
          <w:tab w:val="num" w:pos="1440"/>
        </w:tabs>
        <w:ind w:left="1440" w:hanging="360"/>
      </w:pPr>
      <w:rPr>
        <w:rFonts w:ascii="Arial" w:hAnsi="Arial" w:hint="default"/>
      </w:rPr>
    </w:lvl>
    <w:lvl w:ilvl="2" w:tplc="D9368992" w:tentative="1">
      <w:start w:val="1"/>
      <w:numFmt w:val="bullet"/>
      <w:lvlText w:val="•"/>
      <w:lvlJc w:val="left"/>
      <w:pPr>
        <w:tabs>
          <w:tab w:val="num" w:pos="2160"/>
        </w:tabs>
        <w:ind w:left="2160" w:hanging="360"/>
      </w:pPr>
      <w:rPr>
        <w:rFonts w:ascii="Arial" w:hAnsi="Arial" w:hint="default"/>
      </w:rPr>
    </w:lvl>
    <w:lvl w:ilvl="3" w:tplc="460C8D62" w:tentative="1">
      <w:start w:val="1"/>
      <w:numFmt w:val="bullet"/>
      <w:lvlText w:val="•"/>
      <w:lvlJc w:val="left"/>
      <w:pPr>
        <w:tabs>
          <w:tab w:val="num" w:pos="2880"/>
        </w:tabs>
        <w:ind w:left="2880" w:hanging="360"/>
      </w:pPr>
      <w:rPr>
        <w:rFonts w:ascii="Arial" w:hAnsi="Arial" w:hint="default"/>
      </w:rPr>
    </w:lvl>
    <w:lvl w:ilvl="4" w:tplc="87C64C20" w:tentative="1">
      <w:start w:val="1"/>
      <w:numFmt w:val="bullet"/>
      <w:lvlText w:val="•"/>
      <w:lvlJc w:val="left"/>
      <w:pPr>
        <w:tabs>
          <w:tab w:val="num" w:pos="3600"/>
        </w:tabs>
        <w:ind w:left="3600" w:hanging="360"/>
      </w:pPr>
      <w:rPr>
        <w:rFonts w:ascii="Arial" w:hAnsi="Arial" w:hint="default"/>
      </w:rPr>
    </w:lvl>
    <w:lvl w:ilvl="5" w:tplc="B5B46DCC" w:tentative="1">
      <w:start w:val="1"/>
      <w:numFmt w:val="bullet"/>
      <w:lvlText w:val="•"/>
      <w:lvlJc w:val="left"/>
      <w:pPr>
        <w:tabs>
          <w:tab w:val="num" w:pos="4320"/>
        </w:tabs>
        <w:ind w:left="4320" w:hanging="360"/>
      </w:pPr>
      <w:rPr>
        <w:rFonts w:ascii="Arial" w:hAnsi="Arial" w:hint="default"/>
      </w:rPr>
    </w:lvl>
    <w:lvl w:ilvl="6" w:tplc="BE5EBDE6" w:tentative="1">
      <w:start w:val="1"/>
      <w:numFmt w:val="bullet"/>
      <w:lvlText w:val="•"/>
      <w:lvlJc w:val="left"/>
      <w:pPr>
        <w:tabs>
          <w:tab w:val="num" w:pos="5040"/>
        </w:tabs>
        <w:ind w:left="5040" w:hanging="360"/>
      </w:pPr>
      <w:rPr>
        <w:rFonts w:ascii="Arial" w:hAnsi="Arial" w:hint="default"/>
      </w:rPr>
    </w:lvl>
    <w:lvl w:ilvl="7" w:tplc="D700A658" w:tentative="1">
      <w:start w:val="1"/>
      <w:numFmt w:val="bullet"/>
      <w:lvlText w:val="•"/>
      <w:lvlJc w:val="left"/>
      <w:pPr>
        <w:tabs>
          <w:tab w:val="num" w:pos="5760"/>
        </w:tabs>
        <w:ind w:left="5760" w:hanging="360"/>
      </w:pPr>
      <w:rPr>
        <w:rFonts w:ascii="Arial" w:hAnsi="Arial" w:hint="default"/>
      </w:rPr>
    </w:lvl>
    <w:lvl w:ilvl="8" w:tplc="042E96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7D7F13"/>
    <w:multiLevelType w:val="hybridMultilevel"/>
    <w:tmpl w:val="9F5E520C"/>
    <w:lvl w:ilvl="0" w:tplc="214A9272">
      <w:start w:val="1"/>
      <w:numFmt w:val="bullet"/>
      <w:lvlText w:val="•"/>
      <w:lvlJc w:val="left"/>
      <w:pPr>
        <w:tabs>
          <w:tab w:val="num" w:pos="720"/>
        </w:tabs>
        <w:ind w:left="720" w:hanging="360"/>
      </w:pPr>
      <w:rPr>
        <w:rFonts w:ascii="Arial" w:hAnsi="Arial" w:hint="default"/>
      </w:rPr>
    </w:lvl>
    <w:lvl w:ilvl="1" w:tplc="B574AD7A" w:tentative="1">
      <w:start w:val="1"/>
      <w:numFmt w:val="bullet"/>
      <w:lvlText w:val="•"/>
      <w:lvlJc w:val="left"/>
      <w:pPr>
        <w:tabs>
          <w:tab w:val="num" w:pos="1440"/>
        </w:tabs>
        <w:ind w:left="1440" w:hanging="360"/>
      </w:pPr>
      <w:rPr>
        <w:rFonts w:ascii="Arial" w:hAnsi="Arial" w:hint="default"/>
      </w:rPr>
    </w:lvl>
    <w:lvl w:ilvl="2" w:tplc="C08C6922" w:tentative="1">
      <w:start w:val="1"/>
      <w:numFmt w:val="bullet"/>
      <w:lvlText w:val="•"/>
      <w:lvlJc w:val="left"/>
      <w:pPr>
        <w:tabs>
          <w:tab w:val="num" w:pos="2160"/>
        </w:tabs>
        <w:ind w:left="2160" w:hanging="360"/>
      </w:pPr>
      <w:rPr>
        <w:rFonts w:ascii="Arial" w:hAnsi="Arial" w:hint="default"/>
      </w:rPr>
    </w:lvl>
    <w:lvl w:ilvl="3" w:tplc="9CFE4C02" w:tentative="1">
      <w:start w:val="1"/>
      <w:numFmt w:val="bullet"/>
      <w:lvlText w:val="•"/>
      <w:lvlJc w:val="left"/>
      <w:pPr>
        <w:tabs>
          <w:tab w:val="num" w:pos="2880"/>
        </w:tabs>
        <w:ind w:left="2880" w:hanging="360"/>
      </w:pPr>
      <w:rPr>
        <w:rFonts w:ascii="Arial" w:hAnsi="Arial" w:hint="default"/>
      </w:rPr>
    </w:lvl>
    <w:lvl w:ilvl="4" w:tplc="605E8F88" w:tentative="1">
      <w:start w:val="1"/>
      <w:numFmt w:val="bullet"/>
      <w:lvlText w:val="•"/>
      <w:lvlJc w:val="left"/>
      <w:pPr>
        <w:tabs>
          <w:tab w:val="num" w:pos="3600"/>
        </w:tabs>
        <w:ind w:left="3600" w:hanging="360"/>
      </w:pPr>
      <w:rPr>
        <w:rFonts w:ascii="Arial" w:hAnsi="Arial" w:hint="default"/>
      </w:rPr>
    </w:lvl>
    <w:lvl w:ilvl="5" w:tplc="E12CD518" w:tentative="1">
      <w:start w:val="1"/>
      <w:numFmt w:val="bullet"/>
      <w:lvlText w:val="•"/>
      <w:lvlJc w:val="left"/>
      <w:pPr>
        <w:tabs>
          <w:tab w:val="num" w:pos="4320"/>
        </w:tabs>
        <w:ind w:left="4320" w:hanging="360"/>
      </w:pPr>
      <w:rPr>
        <w:rFonts w:ascii="Arial" w:hAnsi="Arial" w:hint="default"/>
      </w:rPr>
    </w:lvl>
    <w:lvl w:ilvl="6" w:tplc="97EA6884" w:tentative="1">
      <w:start w:val="1"/>
      <w:numFmt w:val="bullet"/>
      <w:lvlText w:val="•"/>
      <w:lvlJc w:val="left"/>
      <w:pPr>
        <w:tabs>
          <w:tab w:val="num" w:pos="5040"/>
        </w:tabs>
        <w:ind w:left="5040" w:hanging="360"/>
      </w:pPr>
      <w:rPr>
        <w:rFonts w:ascii="Arial" w:hAnsi="Arial" w:hint="default"/>
      </w:rPr>
    </w:lvl>
    <w:lvl w:ilvl="7" w:tplc="2EF4B314" w:tentative="1">
      <w:start w:val="1"/>
      <w:numFmt w:val="bullet"/>
      <w:lvlText w:val="•"/>
      <w:lvlJc w:val="left"/>
      <w:pPr>
        <w:tabs>
          <w:tab w:val="num" w:pos="5760"/>
        </w:tabs>
        <w:ind w:left="5760" w:hanging="360"/>
      </w:pPr>
      <w:rPr>
        <w:rFonts w:ascii="Arial" w:hAnsi="Arial" w:hint="default"/>
      </w:rPr>
    </w:lvl>
    <w:lvl w:ilvl="8" w:tplc="722C83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31D63D3"/>
    <w:multiLevelType w:val="hybridMultilevel"/>
    <w:tmpl w:val="D95C21E8"/>
    <w:lvl w:ilvl="0" w:tplc="0F8CD0E8">
      <w:start w:val="1"/>
      <w:numFmt w:val="bullet"/>
      <w:lvlText w:val="•"/>
      <w:lvlJc w:val="left"/>
      <w:pPr>
        <w:tabs>
          <w:tab w:val="num" w:pos="720"/>
        </w:tabs>
        <w:ind w:left="720" w:hanging="360"/>
      </w:pPr>
      <w:rPr>
        <w:rFonts w:ascii="Arial" w:hAnsi="Arial" w:hint="default"/>
      </w:rPr>
    </w:lvl>
    <w:lvl w:ilvl="1" w:tplc="DEA05800" w:tentative="1">
      <w:start w:val="1"/>
      <w:numFmt w:val="bullet"/>
      <w:lvlText w:val="•"/>
      <w:lvlJc w:val="left"/>
      <w:pPr>
        <w:tabs>
          <w:tab w:val="num" w:pos="1440"/>
        </w:tabs>
        <w:ind w:left="1440" w:hanging="360"/>
      </w:pPr>
      <w:rPr>
        <w:rFonts w:ascii="Arial" w:hAnsi="Arial" w:hint="default"/>
      </w:rPr>
    </w:lvl>
    <w:lvl w:ilvl="2" w:tplc="7D9401F0" w:tentative="1">
      <w:start w:val="1"/>
      <w:numFmt w:val="bullet"/>
      <w:lvlText w:val="•"/>
      <w:lvlJc w:val="left"/>
      <w:pPr>
        <w:tabs>
          <w:tab w:val="num" w:pos="2160"/>
        </w:tabs>
        <w:ind w:left="2160" w:hanging="360"/>
      </w:pPr>
      <w:rPr>
        <w:rFonts w:ascii="Arial" w:hAnsi="Arial" w:hint="default"/>
      </w:rPr>
    </w:lvl>
    <w:lvl w:ilvl="3" w:tplc="A6908502" w:tentative="1">
      <w:start w:val="1"/>
      <w:numFmt w:val="bullet"/>
      <w:lvlText w:val="•"/>
      <w:lvlJc w:val="left"/>
      <w:pPr>
        <w:tabs>
          <w:tab w:val="num" w:pos="2880"/>
        </w:tabs>
        <w:ind w:left="2880" w:hanging="360"/>
      </w:pPr>
      <w:rPr>
        <w:rFonts w:ascii="Arial" w:hAnsi="Arial" w:hint="default"/>
      </w:rPr>
    </w:lvl>
    <w:lvl w:ilvl="4" w:tplc="23D61D5E" w:tentative="1">
      <w:start w:val="1"/>
      <w:numFmt w:val="bullet"/>
      <w:lvlText w:val="•"/>
      <w:lvlJc w:val="left"/>
      <w:pPr>
        <w:tabs>
          <w:tab w:val="num" w:pos="3600"/>
        </w:tabs>
        <w:ind w:left="3600" w:hanging="360"/>
      </w:pPr>
      <w:rPr>
        <w:rFonts w:ascii="Arial" w:hAnsi="Arial" w:hint="default"/>
      </w:rPr>
    </w:lvl>
    <w:lvl w:ilvl="5" w:tplc="19007B0C" w:tentative="1">
      <w:start w:val="1"/>
      <w:numFmt w:val="bullet"/>
      <w:lvlText w:val="•"/>
      <w:lvlJc w:val="left"/>
      <w:pPr>
        <w:tabs>
          <w:tab w:val="num" w:pos="4320"/>
        </w:tabs>
        <w:ind w:left="4320" w:hanging="360"/>
      </w:pPr>
      <w:rPr>
        <w:rFonts w:ascii="Arial" w:hAnsi="Arial" w:hint="default"/>
      </w:rPr>
    </w:lvl>
    <w:lvl w:ilvl="6" w:tplc="17545890" w:tentative="1">
      <w:start w:val="1"/>
      <w:numFmt w:val="bullet"/>
      <w:lvlText w:val="•"/>
      <w:lvlJc w:val="left"/>
      <w:pPr>
        <w:tabs>
          <w:tab w:val="num" w:pos="5040"/>
        </w:tabs>
        <w:ind w:left="5040" w:hanging="360"/>
      </w:pPr>
      <w:rPr>
        <w:rFonts w:ascii="Arial" w:hAnsi="Arial" w:hint="default"/>
      </w:rPr>
    </w:lvl>
    <w:lvl w:ilvl="7" w:tplc="F3082F3C" w:tentative="1">
      <w:start w:val="1"/>
      <w:numFmt w:val="bullet"/>
      <w:lvlText w:val="•"/>
      <w:lvlJc w:val="left"/>
      <w:pPr>
        <w:tabs>
          <w:tab w:val="num" w:pos="5760"/>
        </w:tabs>
        <w:ind w:left="5760" w:hanging="360"/>
      </w:pPr>
      <w:rPr>
        <w:rFonts w:ascii="Arial" w:hAnsi="Arial" w:hint="default"/>
      </w:rPr>
    </w:lvl>
    <w:lvl w:ilvl="8" w:tplc="9424C2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030A2F"/>
    <w:multiLevelType w:val="hybridMultilevel"/>
    <w:tmpl w:val="CC4044A2"/>
    <w:lvl w:ilvl="0" w:tplc="6D9680CC">
      <w:start w:val="1"/>
      <w:numFmt w:val="bullet"/>
      <w:lvlText w:val="•"/>
      <w:lvlJc w:val="left"/>
      <w:pPr>
        <w:tabs>
          <w:tab w:val="num" w:pos="720"/>
        </w:tabs>
        <w:ind w:left="720" w:hanging="360"/>
      </w:pPr>
      <w:rPr>
        <w:rFonts w:ascii="Arial" w:hAnsi="Arial" w:hint="default"/>
      </w:rPr>
    </w:lvl>
    <w:lvl w:ilvl="1" w:tplc="722094EC" w:tentative="1">
      <w:start w:val="1"/>
      <w:numFmt w:val="bullet"/>
      <w:lvlText w:val="•"/>
      <w:lvlJc w:val="left"/>
      <w:pPr>
        <w:tabs>
          <w:tab w:val="num" w:pos="1440"/>
        </w:tabs>
        <w:ind w:left="1440" w:hanging="360"/>
      </w:pPr>
      <w:rPr>
        <w:rFonts w:ascii="Arial" w:hAnsi="Arial" w:hint="default"/>
      </w:rPr>
    </w:lvl>
    <w:lvl w:ilvl="2" w:tplc="ABEE4FF2" w:tentative="1">
      <w:start w:val="1"/>
      <w:numFmt w:val="bullet"/>
      <w:lvlText w:val="•"/>
      <w:lvlJc w:val="left"/>
      <w:pPr>
        <w:tabs>
          <w:tab w:val="num" w:pos="2160"/>
        </w:tabs>
        <w:ind w:left="2160" w:hanging="360"/>
      </w:pPr>
      <w:rPr>
        <w:rFonts w:ascii="Arial" w:hAnsi="Arial" w:hint="default"/>
      </w:rPr>
    </w:lvl>
    <w:lvl w:ilvl="3" w:tplc="45425566" w:tentative="1">
      <w:start w:val="1"/>
      <w:numFmt w:val="bullet"/>
      <w:lvlText w:val="•"/>
      <w:lvlJc w:val="left"/>
      <w:pPr>
        <w:tabs>
          <w:tab w:val="num" w:pos="2880"/>
        </w:tabs>
        <w:ind w:left="2880" w:hanging="360"/>
      </w:pPr>
      <w:rPr>
        <w:rFonts w:ascii="Arial" w:hAnsi="Arial" w:hint="default"/>
      </w:rPr>
    </w:lvl>
    <w:lvl w:ilvl="4" w:tplc="9B66461A" w:tentative="1">
      <w:start w:val="1"/>
      <w:numFmt w:val="bullet"/>
      <w:lvlText w:val="•"/>
      <w:lvlJc w:val="left"/>
      <w:pPr>
        <w:tabs>
          <w:tab w:val="num" w:pos="3600"/>
        </w:tabs>
        <w:ind w:left="3600" w:hanging="360"/>
      </w:pPr>
      <w:rPr>
        <w:rFonts w:ascii="Arial" w:hAnsi="Arial" w:hint="default"/>
      </w:rPr>
    </w:lvl>
    <w:lvl w:ilvl="5" w:tplc="A1DE733A" w:tentative="1">
      <w:start w:val="1"/>
      <w:numFmt w:val="bullet"/>
      <w:lvlText w:val="•"/>
      <w:lvlJc w:val="left"/>
      <w:pPr>
        <w:tabs>
          <w:tab w:val="num" w:pos="4320"/>
        </w:tabs>
        <w:ind w:left="4320" w:hanging="360"/>
      </w:pPr>
      <w:rPr>
        <w:rFonts w:ascii="Arial" w:hAnsi="Arial" w:hint="default"/>
      </w:rPr>
    </w:lvl>
    <w:lvl w:ilvl="6" w:tplc="0936C918" w:tentative="1">
      <w:start w:val="1"/>
      <w:numFmt w:val="bullet"/>
      <w:lvlText w:val="•"/>
      <w:lvlJc w:val="left"/>
      <w:pPr>
        <w:tabs>
          <w:tab w:val="num" w:pos="5040"/>
        </w:tabs>
        <w:ind w:left="5040" w:hanging="360"/>
      </w:pPr>
      <w:rPr>
        <w:rFonts w:ascii="Arial" w:hAnsi="Arial" w:hint="default"/>
      </w:rPr>
    </w:lvl>
    <w:lvl w:ilvl="7" w:tplc="46382436" w:tentative="1">
      <w:start w:val="1"/>
      <w:numFmt w:val="bullet"/>
      <w:lvlText w:val="•"/>
      <w:lvlJc w:val="left"/>
      <w:pPr>
        <w:tabs>
          <w:tab w:val="num" w:pos="5760"/>
        </w:tabs>
        <w:ind w:left="5760" w:hanging="360"/>
      </w:pPr>
      <w:rPr>
        <w:rFonts w:ascii="Arial" w:hAnsi="Arial" w:hint="default"/>
      </w:rPr>
    </w:lvl>
    <w:lvl w:ilvl="8" w:tplc="B72822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DD41F5E"/>
    <w:multiLevelType w:val="hybridMultilevel"/>
    <w:tmpl w:val="02560E7A"/>
    <w:lvl w:ilvl="0" w:tplc="DF740DA8">
      <w:start w:val="1"/>
      <w:numFmt w:val="bullet"/>
      <w:lvlText w:val="•"/>
      <w:lvlJc w:val="left"/>
      <w:pPr>
        <w:tabs>
          <w:tab w:val="num" w:pos="720"/>
        </w:tabs>
        <w:ind w:left="720" w:hanging="360"/>
      </w:pPr>
      <w:rPr>
        <w:rFonts w:ascii="Arial" w:hAnsi="Arial" w:hint="default"/>
      </w:rPr>
    </w:lvl>
    <w:lvl w:ilvl="1" w:tplc="38E62854" w:tentative="1">
      <w:start w:val="1"/>
      <w:numFmt w:val="bullet"/>
      <w:lvlText w:val="•"/>
      <w:lvlJc w:val="left"/>
      <w:pPr>
        <w:tabs>
          <w:tab w:val="num" w:pos="1440"/>
        </w:tabs>
        <w:ind w:left="1440" w:hanging="360"/>
      </w:pPr>
      <w:rPr>
        <w:rFonts w:ascii="Arial" w:hAnsi="Arial" w:hint="default"/>
      </w:rPr>
    </w:lvl>
    <w:lvl w:ilvl="2" w:tplc="8BB4FD9C" w:tentative="1">
      <w:start w:val="1"/>
      <w:numFmt w:val="bullet"/>
      <w:lvlText w:val="•"/>
      <w:lvlJc w:val="left"/>
      <w:pPr>
        <w:tabs>
          <w:tab w:val="num" w:pos="2160"/>
        </w:tabs>
        <w:ind w:left="2160" w:hanging="360"/>
      </w:pPr>
      <w:rPr>
        <w:rFonts w:ascii="Arial" w:hAnsi="Arial" w:hint="default"/>
      </w:rPr>
    </w:lvl>
    <w:lvl w:ilvl="3" w:tplc="F9C0C46A" w:tentative="1">
      <w:start w:val="1"/>
      <w:numFmt w:val="bullet"/>
      <w:lvlText w:val="•"/>
      <w:lvlJc w:val="left"/>
      <w:pPr>
        <w:tabs>
          <w:tab w:val="num" w:pos="2880"/>
        </w:tabs>
        <w:ind w:left="2880" w:hanging="360"/>
      </w:pPr>
      <w:rPr>
        <w:rFonts w:ascii="Arial" w:hAnsi="Arial" w:hint="default"/>
      </w:rPr>
    </w:lvl>
    <w:lvl w:ilvl="4" w:tplc="ADEA7A80" w:tentative="1">
      <w:start w:val="1"/>
      <w:numFmt w:val="bullet"/>
      <w:lvlText w:val="•"/>
      <w:lvlJc w:val="left"/>
      <w:pPr>
        <w:tabs>
          <w:tab w:val="num" w:pos="3600"/>
        </w:tabs>
        <w:ind w:left="3600" w:hanging="360"/>
      </w:pPr>
      <w:rPr>
        <w:rFonts w:ascii="Arial" w:hAnsi="Arial" w:hint="default"/>
      </w:rPr>
    </w:lvl>
    <w:lvl w:ilvl="5" w:tplc="F490E77A" w:tentative="1">
      <w:start w:val="1"/>
      <w:numFmt w:val="bullet"/>
      <w:lvlText w:val="•"/>
      <w:lvlJc w:val="left"/>
      <w:pPr>
        <w:tabs>
          <w:tab w:val="num" w:pos="4320"/>
        </w:tabs>
        <w:ind w:left="4320" w:hanging="360"/>
      </w:pPr>
      <w:rPr>
        <w:rFonts w:ascii="Arial" w:hAnsi="Arial" w:hint="default"/>
      </w:rPr>
    </w:lvl>
    <w:lvl w:ilvl="6" w:tplc="CAE4247E" w:tentative="1">
      <w:start w:val="1"/>
      <w:numFmt w:val="bullet"/>
      <w:lvlText w:val="•"/>
      <w:lvlJc w:val="left"/>
      <w:pPr>
        <w:tabs>
          <w:tab w:val="num" w:pos="5040"/>
        </w:tabs>
        <w:ind w:left="5040" w:hanging="360"/>
      </w:pPr>
      <w:rPr>
        <w:rFonts w:ascii="Arial" w:hAnsi="Arial" w:hint="default"/>
      </w:rPr>
    </w:lvl>
    <w:lvl w:ilvl="7" w:tplc="70FAC2DC" w:tentative="1">
      <w:start w:val="1"/>
      <w:numFmt w:val="bullet"/>
      <w:lvlText w:val="•"/>
      <w:lvlJc w:val="left"/>
      <w:pPr>
        <w:tabs>
          <w:tab w:val="num" w:pos="5760"/>
        </w:tabs>
        <w:ind w:left="5760" w:hanging="360"/>
      </w:pPr>
      <w:rPr>
        <w:rFonts w:ascii="Arial" w:hAnsi="Arial" w:hint="default"/>
      </w:rPr>
    </w:lvl>
    <w:lvl w:ilvl="8" w:tplc="F5F8C6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AA72B2C"/>
    <w:multiLevelType w:val="hybridMultilevel"/>
    <w:tmpl w:val="0A72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EC"/>
    <w:rsid w:val="000A675B"/>
    <w:rsid w:val="001E0456"/>
    <w:rsid w:val="00582803"/>
    <w:rsid w:val="007A2CEC"/>
    <w:rsid w:val="007A6527"/>
    <w:rsid w:val="00897CF6"/>
    <w:rsid w:val="008F796F"/>
    <w:rsid w:val="00923BD2"/>
    <w:rsid w:val="00A04809"/>
    <w:rsid w:val="00C33469"/>
    <w:rsid w:val="00EC6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CB0D415"/>
  <w15:chartTrackingRefBased/>
  <w15:docId w15:val="{E96B4ACD-C6B2-43CC-9737-74C61AA6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EC"/>
    <w:pPr>
      <w:ind w:left="720"/>
      <w:contextualSpacing/>
    </w:pPr>
    <w:rPr>
      <w:rFonts w:ascii="Calibri" w:eastAsia="Calibri" w:hAnsi="Calibri" w:cs="Calibri"/>
      <w:color w:val="000000"/>
      <w:lang w:eastAsia="en-GB"/>
    </w:rPr>
  </w:style>
  <w:style w:type="character" w:styleId="Hyperlink">
    <w:name w:val="Hyperlink"/>
    <w:rsid w:val="007A2CEC"/>
    <w:rPr>
      <w:u w:val="single"/>
    </w:rPr>
  </w:style>
  <w:style w:type="table" w:customStyle="1" w:styleId="TableGrid">
    <w:name w:val="TableGrid"/>
    <w:rsid w:val="007A2CEC"/>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59"/>
    <w:rsid w:val="007A2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A65"/>
  </w:style>
  <w:style w:type="paragraph" w:styleId="Footer">
    <w:name w:val="footer"/>
    <w:basedOn w:val="Normal"/>
    <w:link w:val="FooterChar"/>
    <w:uiPriority w:val="99"/>
    <w:unhideWhenUsed/>
    <w:rsid w:val="00EC6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Word_Document2.docx"/><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hyperlink" Target="https://hwb.gov.wales/evaluation-improvement-and-accountability/school-improvement-guidance-framework-for-evaluation-improvement-and-accountability" TargetMode="External"/><Relationship Id="rId17" Type="http://schemas.openxmlformats.org/officeDocument/2006/relationships/image" Target="media/image4.emf"/><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package" Target="embeddings/Microsoft_Word_Document4.docx"/><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package" Target="embeddings/Microsoft_Word_Document3.docx"/><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D14F130553684DA9674DF690A9DCDA" ma:contentTypeVersion="7" ma:contentTypeDescription="Create a new document." ma:contentTypeScope="" ma:versionID="0afab23d09848cf78bbff76b69fb2643">
  <xsd:schema xmlns:xsd="http://www.w3.org/2001/XMLSchema" xmlns:xs="http://www.w3.org/2001/XMLSchema" xmlns:p="http://schemas.microsoft.com/office/2006/metadata/properties" xmlns:ns2="32b96b5c-2c33-4418-84dd-e5f29490d1ac" xmlns:ns3="e892cb4f-aaf0-449e-8358-319ae441822b" targetNamespace="http://schemas.microsoft.com/office/2006/metadata/properties" ma:root="true" ma:fieldsID="c83004082ef3d765d3b23a03f55bda13" ns2:_="" ns3:_="">
    <xsd:import namespace="32b96b5c-2c33-4418-84dd-e5f29490d1ac"/>
    <xsd:import namespace="e892cb4f-aaf0-449e-8358-319ae44182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96b5c-2c33-4418-84dd-e5f29490d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92cb4f-aaf0-449e-8358-319ae44182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11217-9FD5-4EDA-AC13-3732F547529B}">
  <ds:schemaRef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purl.org/dc/dcmitype/"/>
    <ds:schemaRef ds:uri="32b96b5c-2c33-4418-84dd-e5f29490d1ac"/>
    <ds:schemaRef ds:uri="e892cb4f-aaf0-449e-8358-319ae441822b"/>
    <ds:schemaRef ds:uri="http://schemas.microsoft.com/office/infopath/2007/PartnerControls"/>
  </ds:schemaRefs>
</ds:datastoreItem>
</file>

<file path=customXml/itemProps2.xml><?xml version="1.0" encoding="utf-8"?>
<ds:datastoreItem xmlns:ds="http://schemas.openxmlformats.org/officeDocument/2006/customXml" ds:itemID="{E18D02E1-A693-4B04-9D77-14F787ED4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96b5c-2c33-4418-84dd-e5f29490d1ac"/>
    <ds:schemaRef ds:uri="e892cb4f-aaf0-449e-8358-319ae4418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B4F7F-2A5D-4373-A5CB-0F9A51EA396A}">
  <ds:schemaRefs>
    <ds:schemaRef ds:uri="http://schemas.microsoft.com/sharepoint/v3/contenttype/forms"/>
  </ds:schemaRefs>
</ds:datastoreItem>
</file>

<file path=customXml/itemProps4.xml><?xml version="1.0" encoding="utf-8"?>
<ds:datastoreItem xmlns:ds="http://schemas.openxmlformats.org/officeDocument/2006/customXml" ds:itemID="{DEDE328B-0265-4CFE-B743-BC61D154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Ysgol Llanfyllin</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Owen - Pennaeth / Headteacher</dc:creator>
  <cp:keywords/>
  <dc:description/>
  <cp:lastModifiedBy>Dewi Owen - Pennaeth / Headteacher</cp:lastModifiedBy>
  <cp:revision>8</cp:revision>
  <dcterms:created xsi:type="dcterms:W3CDTF">2022-11-27T12:44:00Z</dcterms:created>
  <dcterms:modified xsi:type="dcterms:W3CDTF">2022-12-09T15:34:00Z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0x010100C2D14F130553684DA9674DF690A9DCDA</vt:lpwstr>
  </property>
</Properties>
</file>